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FF" w:rsidRDefault="00336B32">
      <w:pPr>
        <w:suppressAutoHyphens/>
        <w:ind w:right="-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>М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усульманская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 религиозная организация </w:t>
      </w: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-</w:t>
      </w: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«</w:t>
      </w: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>П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рофессиональная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образовательная организация</w:t>
      </w:r>
      <w:r w:rsidR="00C27EF6">
        <w:rPr>
          <w:rFonts w:asciiTheme="majorBidi" w:hAnsiTheme="majorBidi" w:cstheme="majorBidi"/>
          <w:b/>
          <w:bCs/>
          <w:sz w:val="28"/>
          <w:szCs w:val="28"/>
        </w:rPr>
        <w:t xml:space="preserve"> -«</w:t>
      </w:r>
      <w:proofErr w:type="spellStart"/>
      <w:r w:rsidR="00C27EF6">
        <w:rPr>
          <w:rFonts w:asciiTheme="majorBidi" w:hAnsiTheme="majorBidi" w:cstheme="majorBidi"/>
          <w:b/>
          <w:bCs/>
          <w:sz w:val="28"/>
          <w:szCs w:val="28"/>
        </w:rPr>
        <w:t>Буинское</w:t>
      </w:r>
      <w:proofErr w:type="spellEnd"/>
      <w:r w:rsidR="00C27EF6">
        <w:rPr>
          <w:rFonts w:asciiTheme="majorBidi" w:hAnsiTheme="majorBidi" w:cstheme="majorBidi"/>
          <w:b/>
          <w:bCs/>
          <w:sz w:val="28"/>
          <w:szCs w:val="28"/>
        </w:rPr>
        <w:t xml:space="preserve"> медресе»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Централизованной религиозной организации - Духовного управления мусульман Республики Татарстан</w:t>
      </w:r>
    </w:p>
    <w:p w:rsidR="00704EFF" w:rsidRDefault="00336B32">
      <w:pPr>
        <w:pStyle w:val="aa"/>
        <w:ind w:left="0"/>
        <w:jc w:val="both"/>
        <w:rPr>
          <w:rFonts w:ascii="Times New Roman" w:hAnsi="Times New Roman"/>
          <w:b/>
          <w:bCs/>
          <w:szCs w:val="28"/>
          <w:lang w:val="ru-RU"/>
        </w:rPr>
      </w:pPr>
      <w:r>
        <w:rPr>
          <w:rFonts w:asciiTheme="majorBidi" w:hAnsiTheme="majorBidi" w:cstheme="majorBidi"/>
          <w:b/>
          <w:bCs/>
          <w:szCs w:val="28"/>
          <w:lang w:val="tt-RU"/>
        </w:rPr>
        <w:t xml:space="preserve"> </w:t>
      </w:r>
    </w:p>
    <w:p w:rsidR="00704EFF" w:rsidRDefault="00704EFF">
      <w:pPr>
        <w:pStyle w:val="aa"/>
        <w:ind w:left="-426" w:firstLine="426"/>
        <w:jc w:val="both"/>
        <w:rPr>
          <w:rFonts w:ascii="Times New Roman" w:hAnsi="Times New Roman"/>
          <w:b/>
          <w:bCs/>
          <w:szCs w:val="28"/>
        </w:rPr>
      </w:pPr>
    </w:p>
    <w:p w:rsidR="00704EFF" w:rsidRDefault="00704EFF">
      <w:pPr>
        <w:pStyle w:val="aa"/>
        <w:jc w:val="both"/>
        <w:rPr>
          <w:rFonts w:ascii="Times New Roman" w:hAnsi="Times New Roman"/>
          <w:bCs/>
          <w:szCs w:val="28"/>
          <w:lang w:val="ru-RU"/>
        </w:rPr>
      </w:pPr>
    </w:p>
    <w:p w:rsidR="00704EFF" w:rsidRDefault="005B45E2" w:rsidP="005B45E2">
      <w:pPr>
        <w:suppressAutoHyphens/>
        <w:ind w:firstLine="144"/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Рассмотрено на заседании</w:t>
      </w:r>
      <w:r w:rsidR="00336B32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             «УТВЕРЖДАЮ»</w:t>
      </w:r>
    </w:p>
    <w:p w:rsidR="00704EFF" w:rsidRDefault="00336B32" w:rsidP="005B45E2">
      <w:pPr>
        <w:suppressAutoHyphens/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</w:t>
      </w:r>
      <w:r w:rsidR="005B45E2">
        <w:rPr>
          <w:rFonts w:asciiTheme="majorBidi" w:hAnsiTheme="majorBidi" w:cstheme="majorBidi"/>
          <w:bCs/>
          <w:sz w:val="28"/>
          <w:szCs w:val="28"/>
          <w:lang w:eastAsia="ar-SA"/>
        </w:rPr>
        <w:t>Педагогического совета</w:t>
      </w:r>
      <w:r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                </w:t>
      </w:r>
      <w:r w:rsidR="005B45E2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Директор ______________</w:t>
      </w:r>
    </w:p>
    <w:p w:rsidR="00704EFF" w:rsidRDefault="005B45E2" w:rsidP="005B45E2">
      <w:pPr>
        <w:suppressAutoHyphens/>
        <w:ind w:firstLine="144"/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rFonts w:asciiTheme="majorBidi" w:hAnsiTheme="majorBidi" w:cstheme="majorBidi"/>
          <w:bCs/>
          <w:sz w:val="28"/>
          <w:szCs w:val="28"/>
          <w:lang w:eastAsia="ar-SA"/>
        </w:rPr>
        <w:t>№19 от29 августа 2023года</w:t>
      </w:r>
      <w:r w:rsidR="00336B32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                </w:t>
      </w:r>
      <w:r w:rsidR="00C27EF6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И.Ф.Хасанов </w:t>
      </w:r>
      <w:r w:rsidR="00336B32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    </w:t>
      </w:r>
    </w:p>
    <w:p w:rsidR="00704EFF" w:rsidRDefault="00336B32" w:rsidP="005B45E2">
      <w:pPr>
        <w:suppressAutoHyphens/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                                                                    </w:t>
      </w:r>
      <w:r w:rsidR="00E949EC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       </w:t>
      </w:r>
      <w:r w:rsidR="005B45E2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   </w:t>
      </w:r>
      <w:r w:rsidR="00E949EC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«___» __________   2023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г.</w:t>
      </w:r>
    </w:p>
    <w:p w:rsidR="00704EFF" w:rsidRDefault="00704EFF" w:rsidP="005B45E2">
      <w:pPr>
        <w:rPr>
          <w:lang w:eastAsia="ar-SA"/>
        </w:rPr>
      </w:pPr>
    </w:p>
    <w:p w:rsidR="00704EFF" w:rsidRDefault="00704EFF" w:rsidP="005B45E2">
      <w:pPr>
        <w:rPr>
          <w:lang w:eastAsia="ar-SA"/>
        </w:rPr>
      </w:pPr>
    </w:p>
    <w:p w:rsidR="00704EFF" w:rsidRDefault="00704EFF">
      <w:pPr>
        <w:rPr>
          <w:lang w:eastAsia="ar-SA"/>
        </w:rPr>
      </w:pPr>
    </w:p>
    <w:p w:rsidR="00704EFF" w:rsidRDefault="00704EFF">
      <w:pPr>
        <w:rPr>
          <w:bCs/>
          <w:szCs w:val="28"/>
        </w:rPr>
      </w:pPr>
    </w:p>
    <w:p w:rsidR="00704EFF" w:rsidRDefault="00704EFF">
      <w:pPr>
        <w:rPr>
          <w:bCs/>
          <w:szCs w:val="28"/>
        </w:rPr>
      </w:pPr>
    </w:p>
    <w:p w:rsidR="00704EFF" w:rsidRDefault="00704EFF">
      <w:pPr>
        <w:tabs>
          <w:tab w:val="left" w:pos="5535"/>
        </w:tabs>
        <w:jc w:val="both"/>
        <w:rPr>
          <w:sz w:val="28"/>
          <w:szCs w:val="28"/>
          <w:lang w:eastAsia="ar-SA"/>
        </w:rPr>
      </w:pPr>
    </w:p>
    <w:p w:rsidR="00704EFF" w:rsidRDefault="00704EFF">
      <w:pPr>
        <w:ind w:left="-426" w:firstLine="426"/>
        <w:jc w:val="both"/>
        <w:rPr>
          <w:sz w:val="28"/>
          <w:szCs w:val="28"/>
          <w:lang w:eastAsia="ar-SA"/>
        </w:rPr>
      </w:pPr>
    </w:p>
    <w:p w:rsidR="00704EFF" w:rsidRDefault="00704EFF">
      <w:pPr>
        <w:ind w:left="-426" w:firstLine="426"/>
        <w:jc w:val="both"/>
        <w:rPr>
          <w:sz w:val="28"/>
          <w:szCs w:val="28"/>
          <w:lang w:eastAsia="ar-SA"/>
        </w:rPr>
      </w:pPr>
    </w:p>
    <w:p w:rsidR="00704EFF" w:rsidRDefault="00336B32">
      <w:pPr>
        <w:pStyle w:val="aa"/>
        <w:ind w:left="0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Рабочая</w:t>
      </w:r>
      <w:r>
        <w:rPr>
          <w:rFonts w:ascii="Times New Roman" w:hAnsi="Times New Roman"/>
          <w:bCs/>
          <w:szCs w:val="28"/>
        </w:rPr>
        <w:t xml:space="preserve"> программа дисциплины</w:t>
      </w:r>
    </w:p>
    <w:p w:rsidR="00704EFF" w:rsidRDefault="00336B32">
      <w:pPr>
        <w:jc w:val="center"/>
        <w:rPr>
          <w:lang w:eastAsia="ar-SA"/>
        </w:rPr>
      </w:pPr>
      <w:r>
        <w:rPr>
          <w:b/>
          <w:bCs/>
          <w:szCs w:val="28"/>
        </w:rPr>
        <w:t>«</w:t>
      </w:r>
      <w:r>
        <w:rPr>
          <w:b/>
          <w:bCs/>
          <w:sz w:val="28"/>
          <w:szCs w:val="28"/>
        </w:rPr>
        <w:t>Методика преподавания исламских наук»</w:t>
      </w:r>
    </w:p>
    <w:p w:rsidR="00704EFF" w:rsidRDefault="00336B32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Направление «</w:t>
      </w:r>
      <w:r>
        <w:rPr>
          <w:sz w:val="28"/>
          <w:szCs w:val="28"/>
        </w:rPr>
        <w:t>Подготовка служителей и религиозного персонала религиозных организаций»</w:t>
      </w:r>
    </w:p>
    <w:p w:rsidR="00704EFF" w:rsidRDefault="00336B3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Профиль «Исламские науки и воспитание, арабский язык»</w:t>
      </w:r>
    </w:p>
    <w:p w:rsidR="00704EFF" w:rsidRDefault="00336B32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очная форма обучения</w:t>
      </w:r>
    </w:p>
    <w:p w:rsidR="00704EFF" w:rsidRDefault="00704EFF">
      <w:pPr>
        <w:jc w:val="center"/>
        <w:rPr>
          <w:b/>
          <w:bCs/>
          <w:sz w:val="28"/>
          <w:szCs w:val="28"/>
          <w:lang w:eastAsia="ar-SA"/>
        </w:rPr>
      </w:pPr>
    </w:p>
    <w:p w:rsidR="00704EFF" w:rsidRDefault="00704EFF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sz w:val="28"/>
          <w:szCs w:val="28"/>
        </w:rPr>
      </w:pPr>
    </w:p>
    <w:p w:rsidR="00704EFF" w:rsidRDefault="00704EFF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sz w:val="28"/>
          <w:szCs w:val="28"/>
        </w:rPr>
      </w:pPr>
    </w:p>
    <w:p w:rsidR="00704EFF" w:rsidRDefault="00704EFF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sz w:val="28"/>
          <w:szCs w:val="28"/>
        </w:rPr>
      </w:pPr>
    </w:p>
    <w:p w:rsidR="00704EFF" w:rsidRDefault="00336B32" w:rsidP="00C27EF6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Составитель </w:t>
      </w:r>
      <w:r w:rsidR="00C27EF6">
        <w:rPr>
          <w:bCs/>
          <w:sz w:val="28"/>
          <w:szCs w:val="28"/>
          <w:u w:val="single"/>
        </w:rPr>
        <w:t>Хисматуллин Р.М.</w:t>
      </w:r>
      <w:r>
        <w:rPr>
          <w:bCs/>
          <w:sz w:val="28"/>
          <w:szCs w:val="28"/>
          <w:u w:val="single"/>
        </w:rPr>
        <w:t>, преподаватель</w:t>
      </w:r>
    </w:p>
    <w:p w:rsidR="00704EFF" w:rsidRDefault="00704EFF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i/>
          <w:iCs/>
          <w:sz w:val="22"/>
          <w:szCs w:val="22"/>
        </w:rPr>
      </w:pPr>
    </w:p>
    <w:p w:rsidR="00704EFF" w:rsidRDefault="00704EFF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Style w:val="10"/>
        <w:tblW w:w="0" w:type="auto"/>
        <w:tblInd w:w="4361" w:type="dxa"/>
        <w:tblLook w:val="04A0"/>
      </w:tblPr>
      <w:tblGrid>
        <w:gridCol w:w="5210"/>
      </w:tblGrid>
      <w:tr w:rsidR="00704EFF">
        <w:trPr>
          <w:trHeight w:val="266"/>
        </w:trPr>
        <w:tc>
          <w:tcPr>
            <w:tcW w:w="5210" w:type="dxa"/>
          </w:tcPr>
          <w:p w:rsidR="00704EFF" w:rsidRDefault="00336B3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</w:tc>
      </w:tr>
      <w:tr w:rsidR="00704EFF">
        <w:tc>
          <w:tcPr>
            <w:tcW w:w="5210" w:type="dxa"/>
          </w:tcPr>
          <w:p w:rsidR="00704EFF" w:rsidRDefault="00336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учебной работе       _________________       </w:t>
            </w:r>
          </w:p>
          <w:p w:rsidR="00704EFF" w:rsidRDefault="00336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27EF6">
              <w:rPr>
                <w:sz w:val="28"/>
                <w:szCs w:val="28"/>
              </w:rPr>
              <w:t xml:space="preserve">                 Хасанова Р.Х.</w:t>
            </w:r>
          </w:p>
          <w:p w:rsidR="00704EFF" w:rsidRDefault="00E94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_______________2023</w:t>
            </w:r>
            <w:r w:rsidR="00336B32">
              <w:rPr>
                <w:sz w:val="28"/>
                <w:szCs w:val="28"/>
              </w:rPr>
              <w:t>г.</w:t>
            </w:r>
          </w:p>
          <w:p w:rsidR="00704EFF" w:rsidRDefault="00704EFF">
            <w:pPr>
              <w:rPr>
                <w:sz w:val="28"/>
                <w:szCs w:val="28"/>
              </w:rPr>
            </w:pPr>
          </w:p>
        </w:tc>
      </w:tr>
    </w:tbl>
    <w:p w:rsidR="00704EFF" w:rsidRDefault="00704EFF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04EFF" w:rsidRDefault="00704EFF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04EFF" w:rsidRDefault="00704EFF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04EFF" w:rsidRDefault="00704EFF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04EFF" w:rsidRDefault="00704EFF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04EFF" w:rsidRDefault="005B45E2">
      <w:pPr>
        <w:tabs>
          <w:tab w:val="left" w:pos="180"/>
        </w:tabs>
        <w:autoSpaceDE w:val="0"/>
        <w:autoSpaceDN w:val="0"/>
        <w:adjustRightInd w:val="0"/>
        <w:ind w:left="-426" w:firstLine="426"/>
        <w:jc w:val="center"/>
        <w:rPr>
          <w:bCs/>
          <w:i/>
          <w:iCs/>
          <w:sz w:val="22"/>
          <w:szCs w:val="22"/>
        </w:rPr>
      </w:pPr>
      <w:r>
        <w:rPr>
          <w:b/>
          <w:sz w:val="28"/>
          <w:szCs w:val="28"/>
        </w:rPr>
        <w:t>Буинск, 2023</w:t>
      </w:r>
      <w:r w:rsidR="00336B32">
        <w:rPr>
          <w:b/>
          <w:sz w:val="28"/>
          <w:szCs w:val="28"/>
        </w:rPr>
        <w:t>г.</w:t>
      </w:r>
    </w:p>
    <w:p w:rsidR="00704EFF" w:rsidRDefault="00704EFF">
      <w:pPr>
        <w:tabs>
          <w:tab w:val="left" w:pos="180"/>
        </w:tabs>
        <w:ind w:left="-426" w:firstLine="426"/>
        <w:jc w:val="center"/>
        <w:rPr>
          <w:i/>
          <w:iCs/>
          <w:sz w:val="22"/>
          <w:szCs w:val="22"/>
        </w:rPr>
      </w:pPr>
    </w:p>
    <w:p w:rsidR="00704EFF" w:rsidRDefault="00336B32">
      <w:pPr>
        <w:tabs>
          <w:tab w:val="left" w:pos="180"/>
        </w:tabs>
        <w:autoSpaceDE w:val="0"/>
        <w:autoSpaceDN w:val="0"/>
        <w:adjustRightInd w:val="0"/>
        <w:ind w:left="-426" w:firstLine="42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br w:type="page"/>
      </w:r>
    </w:p>
    <w:p w:rsidR="00704EFF" w:rsidRDefault="00336B32">
      <w:pPr>
        <w:tabs>
          <w:tab w:val="left" w:pos="180"/>
        </w:tabs>
        <w:autoSpaceDE w:val="0"/>
        <w:autoSpaceDN w:val="0"/>
        <w:adjustRightInd w:val="0"/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b/>
          <w:bCs/>
          <w:sz w:val="28"/>
          <w:szCs w:val="28"/>
        </w:rPr>
        <w:lastRenderedPageBreak/>
        <w:t>1.Пояснительная записка</w:t>
      </w:r>
    </w:p>
    <w:p w:rsidR="00704EFF" w:rsidRDefault="00336B32">
      <w:pPr>
        <w:tabs>
          <w:tab w:val="left" w:pos="180"/>
        </w:tabs>
        <w:autoSpaceDE w:val="0"/>
        <w:autoSpaceDN w:val="0"/>
        <w:adjustRightInd w:val="0"/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1.1. Наименование направления и профиля</w:t>
      </w:r>
    </w:p>
    <w:p w:rsidR="00704EFF" w:rsidRDefault="00336B32">
      <w:pPr>
        <w:spacing w:line="23" w:lineRule="atLeast"/>
        <w:ind w:left="-426"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Направление – «</w:t>
      </w:r>
      <w:r>
        <w:rPr>
          <w:sz w:val="28"/>
          <w:szCs w:val="28"/>
        </w:rPr>
        <w:t>Подготовка служителей и религиозного персонала религиозных организаций»</w:t>
      </w:r>
    </w:p>
    <w:p w:rsidR="00704EFF" w:rsidRDefault="00336B32">
      <w:pPr>
        <w:tabs>
          <w:tab w:val="left" w:pos="180"/>
        </w:tabs>
        <w:autoSpaceDE w:val="0"/>
        <w:autoSpaceDN w:val="0"/>
        <w:adjustRightInd w:val="0"/>
        <w:spacing w:line="23" w:lineRule="atLeast"/>
        <w:ind w:left="-426" w:firstLine="426"/>
        <w:jc w:val="both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>Профиль подготовки – «</w:t>
      </w:r>
      <w:r>
        <w:rPr>
          <w:sz w:val="28"/>
          <w:szCs w:val="28"/>
        </w:rPr>
        <w:t>Исламские науки и воспитание, арабский язык</w:t>
      </w:r>
      <w:r>
        <w:rPr>
          <w:bCs/>
          <w:sz w:val="28"/>
          <w:szCs w:val="28"/>
        </w:rPr>
        <w:t>»</w:t>
      </w:r>
    </w:p>
    <w:p w:rsidR="00704EFF" w:rsidRDefault="00336B32">
      <w:pPr>
        <w:tabs>
          <w:tab w:val="left" w:pos="180"/>
        </w:tabs>
        <w:autoSpaceDE w:val="0"/>
        <w:autoSpaceDN w:val="0"/>
        <w:adjustRightInd w:val="0"/>
        <w:spacing w:line="23" w:lineRule="atLeast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Код и наименование дисциплины</w:t>
      </w:r>
    </w:p>
    <w:p w:rsidR="00704EFF" w:rsidRDefault="00336B32">
      <w:pPr>
        <w:tabs>
          <w:tab w:val="left" w:pos="180"/>
        </w:tabs>
        <w:autoSpaceDE w:val="0"/>
        <w:autoSpaceDN w:val="0"/>
        <w:adjustRightInd w:val="0"/>
        <w:spacing w:line="23" w:lineRule="atLeast"/>
        <w:ind w:left="-426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ОПД. 13 Методика преподавания исламских наук</w:t>
      </w:r>
    </w:p>
    <w:p w:rsidR="00704EFF" w:rsidRDefault="00336B32">
      <w:pPr>
        <w:spacing w:line="23" w:lineRule="atLeast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1.3. Цел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и) освоения дисциплины</w:t>
      </w:r>
    </w:p>
    <w:p w:rsidR="00704EFF" w:rsidRDefault="00336B32">
      <w:pPr>
        <w:pStyle w:val="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студентов систематических знаний в области методики преподавания исламских наук в религиозных мусульманских образовательных учреждениях, навыков осуществлять образовательную деятельность по конкретным дисциплинам образовательных программ религиозного образования с использованием современных и традиционных для религиозного мусульманского образования методов обучения и воспитания.</w:t>
      </w:r>
    </w:p>
    <w:p w:rsidR="00704EFF" w:rsidRDefault="00336B32">
      <w:pPr>
        <w:spacing w:line="23" w:lineRule="atLeast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Задачи курса:</w:t>
      </w:r>
    </w:p>
    <w:p w:rsidR="00704EFF" w:rsidRDefault="00336B32">
      <w:pPr>
        <w:pStyle w:val="af"/>
        <w:numPr>
          <w:ilvl w:val="0"/>
          <w:numId w:val="2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овладеть способностью организации (участия) и осуществления учебной, воспитательной и методической работы в мусульманских религиозных организациях по образовательным программам религиозного мусульманского образования;</w:t>
      </w:r>
    </w:p>
    <w:p w:rsidR="00704EFF" w:rsidRDefault="00336B32">
      <w:pPr>
        <w:pStyle w:val="af"/>
        <w:numPr>
          <w:ilvl w:val="0"/>
          <w:numId w:val="2"/>
        </w:numPr>
        <w:spacing w:line="23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овладеть способностью сочетать</w:t>
      </w:r>
      <w:proofErr w:type="gramEnd"/>
      <w:r>
        <w:rPr>
          <w:sz w:val="28"/>
          <w:szCs w:val="28"/>
        </w:rPr>
        <w:t xml:space="preserve"> современные и традиционные для религиозного мусульманского образования методики и технологии, для обеспечения качества учебно-воспитательного процесса по конкретным дисциплинам образовательных программ религиозного мусульманского образования.</w:t>
      </w:r>
    </w:p>
    <w:p w:rsidR="00704EFF" w:rsidRDefault="00336B32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1.4. Место дисциплины в структуре ОПОП</w:t>
      </w:r>
    </w:p>
    <w:p w:rsidR="00704EFF" w:rsidRDefault="00336B32">
      <w:pPr>
        <w:pStyle w:val="p16"/>
        <w:shd w:val="clear" w:color="auto" w:fill="FFFFFF"/>
        <w:spacing w:before="0" w:beforeAutospacing="0" w:after="0" w:afterAutospacing="0" w:line="23" w:lineRule="atLeast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Данная дисциплина неразрывно связана с дисциплиной «Педагогика  и психология», а также с дисциплинами – «Исламское вероучение (</w:t>
      </w:r>
      <w:proofErr w:type="spellStart"/>
      <w:r>
        <w:rPr>
          <w:sz w:val="28"/>
          <w:szCs w:val="28"/>
        </w:rPr>
        <w:t>акыйда</w:t>
      </w:r>
      <w:proofErr w:type="spellEnd"/>
      <w:r>
        <w:rPr>
          <w:sz w:val="28"/>
          <w:szCs w:val="28"/>
        </w:rPr>
        <w:t>)», «Правила чтения Корана (</w:t>
      </w:r>
      <w:proofErr w:type="spellStart"/>
      <w:r>
        <w:rPr>
          <w:sz w:val="28"/>
          <w:szCs w:val="28"/>
        </w:rPr>
        <w:t>таджвид</w:t>
      </w:r>
      <w:proofErr w:type="spellEnd"/>
      <w:r>
        <w:rPr>
          <w:sz w:val="28"/>
          <w:szCs w:val="28"/>
        </w:rPr>
        <w:t>)», «Заучивание Корана (</w:t>
      </w:r>
      <w:proofErr w:type="spellStart"/>
      <w:r>
        <w:rPr>
          <w:sz w:val="28"/>
          <w:szCs w:val="28"/>
        </w:rPr>
        <w:t>хифз</w:t>
      </w:r>
      <w:proofErr w:type="spellEnd"/>
      <w:r>
        <w:rPr>
          <w:sz w:val="28"/>
          <w:szCs w:val="28"/>
        </w:rPr>
        <w:t>)», «Толкование Корана (</w:t>
      </w:r>
      <w:proofErr w:type="spellStart"/>
      <w:r>
        <w:rPr>
          <w:sz w:val="28"/>
          <w:szCs w:val="28"/>
        </w:rPr>
        <w:t>тафсир</w:t>
      </w:r>
      <w:proofErr w:type="spellEnd"/>
      <w:r>
        <w:rPr>
          <w:sz w:val="28"/>
          <w:szCs w:val="28"/>
        </w:rPr>
        <w:t>)», «Основы поклонения (</w:t>
      </w:r>
      <w:proofErr w:type="spellStart"/>
      <w:r>
        <w:rPr>
          <w:sz w:val="28"/>
          <w:szCs w:val="28"/>
        </w:rPr>
        <w:t>ибадат</w:t>
      </w:r>
      <w:proofErr w:type="spellEnd"/>
      <w:r>
        <w:rPr>
          <w:sz w:val="28"/>
          <w:szCs w:val="28"/>
        </w:rPr>
        <w:t>)», «Основы исламского права (</w:t>
      </w:r>
      <w:proofErr w:type="spellStart"/>
      <w:r>
        <w:rPr>
          <w:sz w:val="28"/>
          <w:szCs w:val="28"/>
        </w:rPr>
        <w:t>усуль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аль-фикх</w:t>
      </w:r>
      <w:proofErr w:type="spellEnd"/>
      <w:r>
        <w:rPr>
          <w:sz w:val="28"/>
          <w:szCs w:val="28"/>
        </w:rPr>
        <w:t xml:space="preserve">)», «Жизнеописание пророка </w:t>
      </w:r>
      <w:proofErr w:type="spellStart"/>
      <w:r>
        <w:rPr>
          <w:sz w:val="28"/>
          <w:szCs w:val="28"/>
        </w:rPr>
        <w:t>Мухаммада</w:t>
      </w:r>
      <w:proofErr w:type="spellEnd"/>
      <w:r>
        <w:rPr>
          <w:sz w:val="28"/>
          <w:szCs w:val="28"/>
        </w:rPr>
        <w:t xml:space="preserve"> (сира)», «Изречения пророка </w:t>
      </w:r>
      <w:proofErr w:type="spellStart"/>
      <w:r>
        <w:rPr>
          <w:sz w:val="28"/>
          <w:szCs w:val="28"/>
        </w:rPr>
        <w:t>Мухаммада</w:t>
      </w:r>
      <w:proofErr w:type="spellEnd"/>
      <w:r>
        <w:rPr>
          <w:sz w:val="28"/>
          <w:szCs w:val="28"/>
        </w:rPr>
        <w:t xml:space="preserve"> (хадис), «Обязанности имама и основы проповеди», «Исламская этика», «История исламского законодательства (</w:t>
      </w:r>
      <w:proofErr w:type="spellStart"/>
      <w:r>
        <w:rPr>
          <w:sz w:val="28"/>
          <w:szCs w:val="28"/>
        </w:rPr>
        <w:t>тарих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ат-ташри</w:t>
      </w:r>
      <w:proofErr w:type="spellEnd"/>
      <w:r>
        <w:rPr>
          <w:sz w:val="28"/>
          <w:szCs w:val="28"/>
        </w:rPr>
        <w:t>)» образуя вместе с ними единую систему</w:t>
      </w:r>
      <w:proofErr w:type="gramEnd"/>
      <w:r>
        <w:rPr>
          <w:sz w:val="28"/>
          <w:szCs w:val="28"/>
        </w:rPr>
        <w:t xml:space="preserve"> знаний.</w:t>
      </w:r>
      <w:r>
        <w:rPr>
          <w:color w:val="000000"/>
          <w:sz w:val="28"/>
          <w:szCs w:val="28"/>
        </w:rPr>
        <w:t xml:space="preserve"> Является предшествующей для педагогической практики.</w:t>
      </w:r>
    </w:p>
    <w:p w:rsidR="00704EFF" w:rsidRDefault="00336B32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1.5. </w:t>
      </w:r>
      <w:proofErr w:type="gramStart"/>
      <w:r>
        <w:rPr>
          <w:b/>
          <w:sz w:val="28"/>
          <w:szCs w:val="28"/>
        </w:rPr>
        <w:t>Компетенции обучающегося, формируемые в результате освоения дисциплины</w:t>
      </w:r>
      <w:proofErr w:type="gramEnd"/>
    </w:p>
    <w:p w:rsidR="00704EFF" w:rsidRDefault="00336B32">
      <w:pPr>
        <w:spacing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Данный курс направлен на формирование следующих компетенций:</w:t>
      </w:r>
    </w:p>
    <w:p w:rsidR="00704EFF" w:rsidRDefault="00336B32">
      <w:pPr>
        <w:tabs>
          <w:tab w:val="left" w:pos="2945"/>
        </w:tabs>
        <w:spacing w:line="23" w:lineRule="atLeas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Религиозные компетенции (код - РК)</w:t>
      </w:r>
    </w:p>
    <w:p w:rsidR="00704EFF" w:rsidRDefault="00336B32">
      <w:pPr>
        <w:pStyle w:val="af"/>
        <w:numPr>
          <w:ilvl w:val="0"/>
          <w:numId w:val="3"/>
        </w:numPr>
        <w:tabs>
          <w:tab w:val="left" w:pos="2945"/>
        </w:tabs>
        <w:spacing w:line="23" w:lineRule="atLeast"/>
        <w:rPr>
          <w:iCs/>
          <w:sz w:val="28"/>
          <w:szCs w:val="28"/>
        </w:rPr>
      </w:pPr>
      <w:r>
        <w:rPr>
          <w:sz w:val="28"/>
          <w:szCs w:val="28"/>
        </w:rPr>
        <w:t>осознание социальной значимости своей будущей профессии, обладание высокой мотивацией к выполнению профессиональной и богослужебной деятельности;</w:t>
      </w:r>
    </w:p>
    <w:p w:rsidR="00704EFF" w:rsidRDefault="00336B32">
      <w:pPr>
        <w:pStyle w:val="af"/>
        <w:numPr>
          <w:ilvl w:val="0"/>
          <w:numId w:val="3"/>
        </w:numPr>
        <w:tabs>
          <w:tab w:val="left" w:pos="2945"/>
        </w:tabs>
        <w:spacing w:line="23" w:lineRule="atLeast"/>
        <w:rPr>
          <w:iCs/>
          <w:sz w:val="28"/>
          <w:szCs w:val="28"/>
        </w:rPr>
      </w:pPr>
      <w:r>
        <w:rPr>
          <w:sz w:val="28"/>
          <w:szCs w:val="28"/>
        </w:rPr>
        <w:t>умение работать в команде, организовывать работу исполнителей, находить и принимать управленческие решения;</w:t>
      </w:r>
    </w:p>
    <w:p w:rsidR="00704EFF" w:rsidRDefault="00336B32">
      <w:pPr>
        <w:pStyle w:val="af"/>
        <w:numPr>
          <w:ilvl w:val="0"/>
          <w:numId w:val="3"/>
        </w:numPr>
        <w:tabs>
          <w:tab w:val="left" w:pos="2945"/>
        </w:tabs>
        <w:spacing w:line="23" w:lineRule="atLeast"/>
        <w:rPr>
          <w:iCs/>
          <w:sz w:val="28"/>
          <w:szCs w:val="28"/>
        </w:rPr>
      </w:pPr>
      <w:r>
        <w:rPr>
          <w:sz w:val="28"/>
          <w:szCs w:val="28"/>
        </w:rPr>
        <w:t>умение использовать в своей деятельности нормативные правовые документы.</w:t>
      </w:r>
    </w:p>
    <w:p w:rsidR="00704EFF" w:rsidRDefault="00336B32">
      <w:pPr>
        <w:tabs>
          <w:tab w:val="left" w:pos="2945"/>
        </w:tabs>
        <w:spacing w:line="23" w:lineRule="atLeas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Специальные педагогические компетенции (код – СПК):</w:t>
      </w:r>
    </w:p>
    <w:p w:rsidR="00704EFF" w:rsidRDefault="00336B32">
      <w:pPr>
        <w:pStyle w:val="af"/>
        <w:numPr>
          <w:ilvl w:val="0"/>
          <w:numId w:val="4"/>
        </w:numPr>
        <w:tabs>
          <w:tab w:val="left" w:pos="2945"/>
        </w:tabs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способность выпускника осуществлять образовательную деятельность по конкретным дисциплинам образовательных программ начального религиозного и среднего профессионального религиозного образования с использованием современных и традиционных для религиозного мусульманского образования методов обучения и воспитания.</w:t>
      </w:r>
    </w:p>
    <w:p w:rsidR="00704EFF" w:rsidRDefault="00704EFF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p w:rsidR="00704EFF" w:rsidRDefault="00336B32">
      <w:pPr>
        <w:spacing w:line="23" w:lineRule="atLeast"/>
        <w:ind w:left="-425" w:firstLine="425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</w:rPr>
        <w:t>2. Структура и содержание дисциплины</w:t>
      </w:r>
    </w:p>
    <w:p w:rsidR="00704EFF" w:rsidRDefault="00336B32">
      <w:pPr>
        <w:spacing w:line="23" w:lineRule="atLeast"/>
        <w:ind w:left="-425" w:firstLine="425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2.1. Объем дисциплины и виды учебной работы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4"/>
        <w:gridCol w:w="1917"/>
        <w:gridCol w:w="1769"/>
      </w:tblGrid>
      <w:tr w:rsidR="00704EFF">
        <w:trPr>
          <w:trHeight w:val="371"/>
        </w:trPr>
        <w:tc>
          <w:tcPr>
            <w:tcW w:w="5494" w:type="dxa"/>
            <w:vMerge w:val="restart"/>
            <w:vAlign w:val="center"/>
          </w:tcPr>
          <w:p w:rsidR="00704EFF" w:rsidRDefault="0033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учебной работы</w:t>
            </w:r>
          </w:p>
        </w:tc>
        <w:tc>
          <w:tcPr>
            <w:tcW w:w="1917" w:type="dxa"/>
            <w:vMerge w:val="restart"/>
            <w:vAlign w:val="center"/>
          </w:tcPr>
          <w:p w:rsidR="00704EFF" w:rsidRDefault="0033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  <w:tc>
          <w:tcPr>
            <w:tcW w:w="1769" w:type="dxa"/>
            <w:vAlign w:val="center"/>
          </w:tcPr>
          <w:p w:rsidR="00704EFF" w:rsidRDefault="0033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Семестр</w:t>
            </w:r>
          </w:p>
        </w:tc>
      </w:tr>
      <w:tr w:rsidR="00704EFF">
        <w:trPr>
          <w:trHeight w:val="332"/>
        </w:trPr>
        <w:tc>
          <w:tcPr>
            <w:tcW w:w="5494" w:type="dxa"/>
            <w:vMerge/>
            <w:vAlign w:val="center"/>
          </w:tcPr>
          <w:p w:rsidR="00704EFF" w:rsidRDefault="00704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vMerge/>
            <w:vAlign w:val="center"/>
          </w:tcPr>
          <w:p w:rsidR="00704EFF" w:rsidRDefault="00704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704EFF" w:rsidRDefault="00336B3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</w:tr>
      <w:tr w:rsidR="00704EFF">
        <w:trPr>
          <w:trHeight w:val="648"/>
        </w:trPr>
        <w:tc>
          <w:tcPr>
            <w:tcW w:w="5494" w:type="dxa"/>
            <w:vAlign w:val="center"/>
          </w:tcPr>
          <w:p w:rsidR="00704EFF" w:rsidRDefault="00336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трудоемкость дисциплины </w:t>
            </w:r>
          </w:p>
        </w:tc>
        <w:tc>
          <w:tcPr>
            <w:tcW w:w="1917" w:type="dxa"/>
            <w:vAlign w:val="center"/>
          </w:tcPr>
          <w:p w:rsidR="00704EFF" w:rsidRDefault="00336B3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51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704EFF" w:rsidRDefault="00336B3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51</w:t>
            </w:r>
          </w:p>
        </w:tc>
      </w:tr>
      <w:tr w:rsidR="00704EFF">
        <w:trPr>
          <w:trHeight w:val="649"/>
        </w:trPr>
        <w:tc>
          <w:tcPr>
            <w:tcW w:w="5494" w:type="dxa"/>
            <w:vAlign w:val="center"/>
          </w:tcPr>
          <w:p w:rsidR="00704EFF" w:rsidRDefault="00336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Аудиторные занятия</w:t>
            </w:r>
          </w:p>
        </w:tc>
        <w:tc>
          <w:tcPr>
            <w:tcW w:w="1917" w:type="dxa"/>
            <w:vAlign w:val="center"/>
          </w:tcPr>
          <w:p w:rsidR="00704EFF" w:rsidRDefault="00336B3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34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704EFF" w:rsidRDefault="00336B3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34</w:t>
            </w:r>
          </w:p>
        </w:tc>
      </w:tr>
      <w:tr w:rsidR="00704EFF">
        <w:trPr>
          <w:trHeight w:val="649"/>
        </w:trPr>
        <w:tc>
          <w:tcPr>
            <w:tcW w:w="5494" w:type="dxa"/>
            <w:vAlign w:val="center"/>
          </w:tcPr>
          <w:p w:rsidR="00704EFF" w:rsidRDefault="00336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 (Л)</w:t>
            </w:r>
          </w:p>
        </w:tc>
        <w:tc>
          <w:tcPr>
            <w:tcW w:w="1917" w:type="dxa"/>
            <w:vAlign w:val="center"/>
          </w:tcPr>
          <w:p w:rsidR="00704EFF" w:rsidRDefault="00336B3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704EFF" w:rsidRDefault="00336B3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</w:t>
            </w:r>
          </w:p>
        </w:tc>
      </w:tr>
      <w:tr w:rsidR="00704EFF">
        <w:trPr>
          <w:trHeight w:val="649"/>
        </w:trPr>
        <w:tc>
          <w:tcPr>
            <w:tcW w:w="5494" w:type="dxa"/>
            <w:vAlign w:val="center"/>
          </w:tcPr>
          <w:p w:rsidR="00704EFF" w:rsidRDefault="00336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 (</w:t>
            </w:r>
            <w:proofErr w:type="spellStart"/>
            <w:r>
              <w:rPr>
                <w:sz w:val="28"/>
                <w:szCs w:val="28"/>
              </w:rPr>
              <w:t>ПрЗ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17" w:type="dxa"/>
            <w:vAlign w:val="center"/>
          </w:tcPr>
          <w:p w:rsidR="00704EFF" w:rsidRDefault="00336B3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704EFF" w:rsidRDefault="00336B3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</w:tr>
      <w:tr w:rsidR="00704EFF">
        <w:trPr>
          <w:trHeight w:val="649"/>
        </w:trPr>
        <w:tc>
          <w:tcPr>
            <w:tcW w:w="5494" w:type="dxa"/>
            <w:vAlign w:val="center"/>
          </w:tcPr>
          <w:p w:rsidR="00704EFF" w:rsidRDefault="00336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студентов (СРС)</w:t>
            </w:r>
          </w:p>
        </w:tc>
        <w:tc>
          <w:tcPr>
            <w:tcW w:w="1917" w:type="dxa"/>
            <w:vAlign w:val="center"/>
          </w:tcPr>
          <w:p w:rsidR="00704EFF" w:rsidRDefault="00336B3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704EFF" w:rsidRDefault="00336B3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</w:t>
            </w:r>
          </w:p>
        </w:tc>
      </w:tr>
      <w:tr w:rsidR="00704EFF">
        <w:trPr>
          <w:trHeight w:val="649"/>
        </w:trPr>
        <w:tc>
          <w:tcPr>
            <w:tcW w:w="7411" w:type="dxa"/>
            <w:gridSpan w:val="2"/>
            <w:vAlign w:val="center"/>
          </w:tcPr>
          <w:p w:rsidR="00704EFF" w:rsidRDefault="00336B3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итогового контроля (контрольная работа/зачет/экзамен)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704EFF" w:rsidRDefault="00336B3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экзамен</w:t>
            </w:r>
          </w:p>
        </w:tc>
      </w:tr>
    </w:tbl>
    <w:p w:rsidR="00704EFF" w:rsidRDefault="00704EFF">
      <w:pPr>
        <w:spacing w:line="23" w:lineRule="atLeast"/>
        <w:ind w:left="-426" w:firstLine="426"/>
        <w:jc w:val="both"/>
        <w:rPr>
          <w:rFonts w:eastAsia="Calibri"/>
          <w:i/>
          <w:sz w:val="28"/>
          <w:szCs w:val="28"/>
          <w:lang w:eastAsia="en-US"/>
        </w:rPr>
      </w:pPr>
    </w:p>
    <w:p w:rsidR="00704EFF" w:rsidRDefault="00336B32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</w:rPr>
        <w:t>2.2. Тематический план</w:t>
      </w:r>
    </w:p>
    <w:tbl>
      <w:tblPr>
        <w:tblW w:w="9899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0"/>
        <w:gridCol w:w="4354"/>
        <w:gridCol w:w="1195"/>
        <w:gridCol w:w="2044"/>
        <w:gridCol w:w="1536"/>
      </w:tblGrid>
      <w:tr w:rsidR="00704EFF">
        <w:tc>
          <w:tcPr>
            <w:tcW w:w="770" w:type="dxa"/>
          </w:tcPr>
          <w:p w:rsidR="00704EFF" w:rsidRDefault="00336B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54" w:type="dxa"/>
            <w:vAlign w:val="center"/>
          </w:tcPr>
          <w:p w:rsidR="00704EFF" w:rsidRDefault="00336B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и содержание </w:t>
            </w:r>
          </w:p>
          <w:p w:rsidR="00704EFF" w:rsidRDefault="00336B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 занятий</w:t>
            </w:r>
          </w:p>
        </w:tc>
        <w:tc>
          <w:tcPr>
            <w:tcW w:w="1195" w:type="dxa"/>
          </w:tcPr>
          <w:p w:rsidR="00704EFF" w:rsidRDefault="00336B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Лекции (часы)</w:t>
            </w:r>
          </w:p>
        </w:tc>
        <w:tc>
          <w:tcPr>
            <w:tcW w:w="2044" w:type="dxa"/>
          </w:tcPr>
          <w:p w:rsidR="00704EFF" w:rsidRDefault="00336B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Практические занятия (часы)</w:t>
            </w:r>
          </w:p>
        </w:tc>
        <w:tc>
          <w:tcPr>
            <w:tcW w:w="1536" w:type="dxa"/>
          </w:tcPr>
          <w:p w:rsidR="00704EFF" w:rsidRDefault="00336B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Самостоя-тельная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 работа (часы)</w:t>
            </w:r>
          </w:p>
        </w:tc>
      </w:tr>
      <w:tr w:rsidR="00704EFF">
        <w:tc>
          <w:tcPr>
            <w:tcW w:w="770" w:type="dxa"/>
          </w:tcPr>
          <w:p w:rsidR="00704EFF" w:rsidRDefault="00336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54" w:type="dxa"/>
            <w:vAlign w:val="center"/>
          </w:tcPr>
          <w:p w:rsidR="00704EFF" w:rsidRDefault="00336B32">
            <w:pPr>
              <w:pStyle w:val="2"/>
              <w:ind w:firstLine="34"/>
              <w:jc w:val="both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Cs w:val="28"/>
                <w:lang w:val="ru-RU"/>
              </w:rPr>
              <w:t>Введение. Понятие исламского обучения и воспитания</w:t>
            </w:r>
          </w:p>
        </w:tc>
        <w:tc>
          <w:tcPr>
            <w:tcW w:w="1195" w:type="dxa"/>
          </w:tcPr>
          <w:p w:rsidR="00704EFF" w:rsidRDefault="0033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704EFF" w:rsidRDefault="0033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36" w:type="dxa"/>
          </w:tcPr>
          <w:p w:rsidR="00704EFF" w:rsidRDefault="00704EFF">
            <w:pPr>
              <w:jc w:val="center"/>
              <w:rPr>
                <w:sz w:val="28"/>
                <w:szCs w:val="28"/>
              </w:rPr>
            </w:pPr>
          </w:p>
        </w:tc>
      </w:tr>
      <w:tr w:rsidR="00704EFF">
        <w:tc>
          <w:tcPr>
            <w:tcW w:w="770" w:type="dxa"/>
          </w:tcPr>
          <w:p w:rsidR="00704EFF" w:rsidRDefault="0033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54" w:type="dxa"/>
          </w:tcPr>
          <w:p w:rsidR="00704EFF" w:rsidRDefault="00336B32">
            <w:pPr>
              <w:pStyle w:val="2"/>
              <w:ind w:firstLine="34"/>
              <w:contextualSpacing/>
              <w:jc w:val="both"/>
              <w:rPr>
                <w:b w:val="0"/>
                <w:bCs w:val="0"/>
                <w:i w:val="0"/>
                <w:iCs w:val="0"/>
                <w:szCs w:val="28"/>
                <w:lang w:val="tt-RU"/>
              </w:rPr>
            </w:pPr>
            <w:r>
              <w:rPr>
                <w:b w:val="0"/>
                <w:bCs w:val="0"/>
                <w:i w:val="0"/>
                <w:iCs w:val="0"/>
                <w:szCs w:val="28"/>
                <w:lang w:val="tt-RU"/>
              </w:rPr>
              <w:t>Определение дисциплины</w:t>
            </w:r>
          </w:p>
        </w:tc>
        <w:tc>
          <w:tcPr>
            <w:tcW w:w="1195" w:type="dxa"/>
          </w:tcPr>
          <w:p w:rsidR="00704EFF" w:rsidRDefault="0033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704EFF" w:rsidRDefault="0033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36" w:type="dxa"/>
          </w:tcPr>
          <w:p w:rsidR="00704EFF" w:rsidRDefault="00704EFF">
            <w:pPr>
              <w:jc w:val="center"/>
              <w:rPr>
                <w:sz w:val="28"/>
                <w:szCs w:val="28"/>
              </w:rPr>
            </w:pPr>
          </w:p>
        </w:tc>
      </w:tr>
      <w:tr w:rsidR="00704EFF">
        <w:tc>
          <w:tcPr>
            <w:tcW w:w="770" w:type="dxa"/>
          </w:tcPr>
          <w:p w:rsidR="00704EFF" w:rsidRDefault="0033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54" w:type="dxa"/>
          </w:tcPr>
          <w:p w:rsidR="00704EFF" w:rsidRDefault="00336B32">
            <w:pPr>
              <w:pStyle w:val="2"/>
              <w:ind w:firstLine="34"/>
              <w:contextualSpacing/>
              <w:jc w:val="both"/>
              <w:rPr>
                <w:b w:val="0"/>
                <w:bCs w:val="0"/>
                <w:i w:val="0"/>
                <w:iCs w:val="0"/>
                <w:szCs w:val="28"/>
                <w:lang w:val="tt-RU"/>
              </w:rPr>
            </w:pPr>
            <w:r>
              <w:rPr>
                <w:b w:val="0"/>
                <w:bCs w:val="0"/>
                <w:i w:val="0"/>
                <w:iCs w:val="0"/>
                <w:sz w:val="26"/>
                <w:szCs w:val="26"/>
                <w:lang w:bidi="fa-IR"/>
              </w:rPr>
              <w:t>Традиционные для религиозного мусульманского образования методики</w:t>
            </w:r>
          </w:p>
        </w:tc>
        <w:tc>
          <w:tcPr>
            <w:tcW w:w="1195" w:type="dxa"/>
          </w:tcPr>
          <w:p w:rsidR="00704EFF" w:rsidRDefault="0033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4" w:type="dxa"/>
          </w:tcPr>
          <w:p w:rsidR="00704EFF" w:rsidRDefault="0033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36" w:type="dxa"/>
          </w:tcPr>
          <w:p w:rsidR="00704EFF" w:rsidRDefault="00704EFF">
            <w:pPr>
              <w:jc w:val="center"/>
              <w:rPr>
                <w:sz w:val="28"/>
                <w:szCs w:val="28"/>
              </w:rPr>
            </w:pPr>
          </w:p>
        </w:tc>
      </w:tr>
      <w:tr w:rsidR="00704EFF">
        <w:tc>
          <w:tcPr>
            <w:tcW w:w="770" w:type="dxa"/>
          </w:tcPr>
          <w:p w:rsidR="00704EFF" w:rsidRDefault="0033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354" w:type="dxa"/>
          </w:tcPr>
          <w:p w:rsidR="00704EFF" w:rsidRDefault="00336B32">
            <w:pPr>
              <w:rPr>
                <w:sz w:val="28"/>
                <w:szCs w:val="28"/>
              </w:rPr>
            </w:pPr>
            <w:proofErr w:type="spellStart"/>
            <w:r>
              <w:rPr>
                <w:sz w:val="26"/>
                <w:szCs w:val="26"/>
                <w:lang w:bidi="fa-IR"/>
              </w:rPr>
              <w:t>Компетентностный</w:t>
            </w:r>
            <w:proofErr w:type="spellEnd"/>
            <w:r>
              <w:rPr>
                <w:sz w:val="26"/>
                <w:szCs w:val="26"/>
                <w:lang w:bidi="fa-IR"/>
              </w:rPr>
              <w:t xml:space="preserve"> подход и формирование компетенций в системе религиозного мусульманского образования</w:t>
            </w:r>
          </w:p>
        </w:tc>
        <w:tc>
          <w:tcPr>
            <w:tcW w:w="1195" w:type="dxa"/>
          </w:tcPr>
          <w:p w:rsidR="00704EFF" w:rsidRDefault="0033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704EFF" w:rsidRDefault="0033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36" w:type="dxa"/>
          </w:tcPr>
          <w:p w:rsidR="00704EFF" w:rsidRDefault="00704EFF">
            <w:pPr>
              <w:jc w:val="center"/>
              <w:rPr>
                <w:sz w:val="28"/>
                <w:szCs w:val="28"/>
              </w:rPr>
            </w:pPr>
          </w:p>
        </w:tc>
      </w:tr>
      <w:tr w:rsidR="00704EFF">
        <w:tc>
          <w:tcPr>
            <w:tcW w:w="770" w:type="dxa"/>
          </w:tcPr>
          <w:p w:rsidR="00704EFF" w:rsidRDefault="0033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54" w:type="dxa"/>
          </w:tcPr>
          <w:p w:rsidR="00704EFF" w:rsidRDefault="00336B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Урок по исламским наукам</w:t>
            </w:r>
          </w:p>
        </w:tc>
        <w:tc>
          <w:tcPr>
            <w:tcW w:w="1195" w:type="dxa"/>
          </w:tcPr>
          <w:p w:rsidR="00704EFF" w:rsidRDefault="0033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4" w:type="dxa"/>
          </w:tcPr>
          <w:p w:rsidR="00704EFF" w:rsidRDefault="00704E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704EFF" w:rsidRDefault="00704EFF">
            <w:pPr>
              <w:jc w:val="center"/>
              <w:rPr>
                <w:sz w:val="28"/>
                <w:szCs w:val="28"/>
              </w:rPr>
            </w:pPr>
          </w:p>
        </w:tc>
      </w:tr>
      <w:tr w:rsidR="00704EFF">
        <w:tc>
          <w:tcPr>
            <w:tcW w:w="770" w:type="dxa"/>
          </w:tcPr>
          <w:p w:rsidR="00704EFF" w:rsidRDefault="0033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354" w:type="dxa"/>
          </w:tcPr>
          <w:p w:rsidR="00704EFF" w:rsidRDefault="0033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преподавания дисциплины «Исламское вероучение (</w:t>
            </w:r>
            <w:proofErr w:type="spellStart"/>
            <w:r>
              <w:rPr>
                <w:sz w:val="28"/>
                <w:szCs w:val="28"/>
              </w:rPr>
              <w:t>акыда</w:t>
            </w:r>
            <w:proofErr w:type="spellEnd"/>
            <w:r>
              <w:rPr>
                <w:sz w:val="28"/>
                <w:szCs w:val="28"/>
              </w:rPr>
              <w:t>)»</w:t>
            </w:r>
          </w:p>
        </w:tc>
        <w:tc>
          <w:tcPr>
            <w:tcW w:w="1195" w:type="dxa"/>
          </w:tcPr>
          <w:p w:rsidR="00704EFF" w:rsidRDefault="0033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704EFF" w:rsidRDefault="0033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704EFF" w:rsidRDefault="0033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04EFF">
        <w:tc>
          <w:tcPr>
            <w:tcW w:w="770" w:type="dxa"/>
          </w:tcPr>
          <w:p w:rsidR="00704EFF" w:rsidRDefault="0033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54" w:type="dxa"/>
          </w:tcPr>
          <w:p w:rsidR="00704EFF" w:rsidRDefault="0033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преподавания дисциплины «Правила чтения Корана (</w:t>
            </w:r>
            <w:proofErr w:type="spellStart"/>
            <w:r>
              <w:rPr>
                <w:sz w:val="28"/>
                <w:szCs w:val="28"/>
              </w:rPr>
              <w:t>таджвид</w:t>
            </w:r>
            <w:proofErr w:type="spellEnd"/>
            <w:r>
              <w:rPr>
                <w:sz w:val="28"/>
                <w:szCs w:val="28"/>
              </w:rPr>
              <w:t xml:space="preserve">)» </w:t>
            </w:r>
          </w:p>
        </w:tc>
        <w:tc>
          <w:tcPr>
            <w:tcW w:w="1195" w:type="dxa"/>
          </w:tcPr>
          <w:p w:rsidR="00704EFF" w:rsidRDefault="0033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4" w:type="dxa"/>
          </w:tcPr>
          <w:p w:rsidR="00704EFF" w:rsidRDefault="0033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704EFF" w:rsidRDefault="0033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04EFF">
        <w:tc>
          <w:tcPr>
            <w:tcW w:w="770" w:type="dxa"/>
          </w:tcPr>
          <w:p w:rsidR="00704EFF" w:rsidRDefault="0033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354" w:type="dxa"/>
          </w:tcPr>
          <w:p w:rsidR="00704EFF" w:rsidRDefault="0033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преподавания дисциплины «Заучивание Корана (</w:t>
            </w:r>
            <w:proofErr w:type="spellStart"/>
            <w:r>
              <w:rPr>
                <w:sz w:val="28"/>
                <w:szCs w:val="28"/>
              </w:rPr>
              <w:t>хифз</w:t>
            </w:r>
            <w:proofErr w:type="spellEnd"/>
            <w:r>
              <w:rPr>
                <w:sz w:val="28"/>
                <w:szCs w:val="28"/>
              </w:rPr>
              <w:t xml:space="preserve">)» </w:t>
            </w:r>
          </w:p>
        </w:tc>
        <w:tc>
          <w:tcPr>
            <w:tcW w:w="1195" w:type="dxa"/>
          </w:tcPr>
          <w:p w:rsidR="00704EFF" w:rsidRDefault="0033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704EFF" w:rsidRDefault="0033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704EFF" w:rsidRDefault="0033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04EFF">
        <w:tc>
          <w:tcPr>
            <w:tcW w:w="770" w:type="dxa"/>
          </w:tcPr>
          <w:p w:rsidR="00704EFF" w:rsidRDefault="0033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354" w:type="dxa"/>
          </w:tcPr>
          <w:p w:rsidR="00704EFF" w:rsidRDefault="0033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преподавание дисциплины «Толкование Корана (</w:t>
            </w:r>
            <w:proofErr w:type="spellStart"/>
            <w:r>
              <w:rPr>
                <w:sz w:val="28"/>
                <w:szCs w:val="28"/>
              </w:rPr>
              <w:t>тафсир</w:t>
            </w:r>
            <w:proofErr w:type="spellEnd"/>
            <w:r>
              <w:rPr>
                <w:sz w:val="28"/>
                <w:szCs w:val="28"/>
              </w:rPr>
              <w:t xml:space="preserve">)» </w:t>
            </w:r>
          </w:p>
        </w:tc>
        <w:tc>
          <w:tcPr>
            <w:tcW w:w="1195" w:type="dxa"/>
          </w:tcPr>
          <w:p w:rsidR="00704EFF" w:rsidRDefault="0033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4" w:type="dxa"/>
          </w:tcPr>
          <w:p w:rsidR="00704EFF" w:rsidRDefault="0033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704EFF" w:rsidRDefault="0033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04EFF">
        <w:tc>
          <w:tcPr>
            <w:tcW w:w="770" w:type="dxa"/>
          </w:tcPr>
          <w:p w:rsidR="00704EFF" w:rsidRDefault="0033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354" w:type="dxa"/>
          </w:tcPr>
          <w:p w:rsidR="00704EFF" w:rsidRDefault="00336B32">
            <w:pPr>
              <w:ind w:right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преподавания дисциплины «Основы поклонения (</w:t>
            </w:r>
            <w:proofErr w:type="spellStart"/>
            <w:r>
              <w:rPr>
                <w:sz w:val="28"/>
                <w:szCs w:val="28"/>
              </w:rPr>
              <w:t>ибадат</w:t>
            </w:r>
            <w:proofErr w:type="spellEnd"/>
            <w:r>
              <w:rPr>
                <w:sz w:val="28"/>
                <w:szCs w:val="28"/>
              </w:rPr>
              <w:t>)»</w:t>
            </w:r>
          </w:p>
        </w:tc>
        <w:tc>
          <w:tcPr>
            <w:tcW w:w="1195" w:type="dxa"/>
          </w:tcPr>
          <w:p w:rsidR="00704EFF" w:rsidRDefault="0033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704EFF" w:rsidRDefault="0033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704EFF" w:rsidRDefault="0033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04EFF">
        <w:tc>
          <w:tcPr>
            <w:tcW w:w="770" w:type="dxa"/>
          </w:tcPr>
          <w:p w:rsidR="00704EFF" w:rsidRDefault="0033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354" w:type="dxa"/>
          </w:tcPr>
          <w:p w:rsidR="00704EFF" w:rsidRDefault="0033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Методы преподавания дисциплины «Жизнеописание пророка </w:t>
            </w:r>
            <w:proofErr w:type="spellStart"/>
            <w:r>
              <w:rPr>
                <w:sz w:val="28"/>
                <w:szCs w:val="28"/>
              </w:rPr>
              <w:t>Мухаммада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сира</w:t>
            </w:r>
            <w:proofErr w:type="gramEnd"/>
            <w:r>
              <w:rPr>
                <w:sz w:val="28"/>
                <w:szCs w:val="28"/>
              </w:rPr>
              <w:t>)»</w:t>
            </w:r>
          </w:p>
        </w:tc>
        <w:tc>
          <w:tcPr>
            <w:tcW w:w="1195" w:type="dxa"/>
          </w:tcPr>
          <w:p w:rsidR="00704EFF" w:rsidRDefault="0033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4" w:type="dxa"/>
          </w:tcPr>
          <w:p w:rsidR="00704EFF" w:rsidRDefault="0033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704EFF" w:rsidRDefault="0033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04EFF">
        <w:tc>
          <w:tcPr>
            <w:tcW w:w="770" w:type="dxa"/>
          </w:tcPr>
          <w:p w:rsidR="00704EFF" w:rsidRDefault="0033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354" w:type="dxa"/>
          </w:tcPr>
          <w:p w:rsidR="00704EFF" w:rsidRDefault="00336B32">
            <w:pPr>
              <w:ind w:right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Методы преподавания дисциплины «Изречения пророка </w:t>
            </w:r>
            <w:proofErr w:type="spellStart"/>
            <w:r>
              <w:rPr>
                <w:sz w:val="28"/>
                <w:szCs w:val="28"/>
              </w:rPr>
              <w:t>Мухаммада</w:t>
            </w:r>
            <w:proofErr w:type="spellEnd"/>
            <w:r>
              <w:rPr>
                <w:sz w:val="28"/>
                <w:szCs w:val="28"/>
              </w:rPr>
              <w:t xml:space="preserve"> (хадис)»</w:t>
            </w:r>
          </w:p>
        </w:tc>
        <w:tc>
          <w:tcPr>
            <w:tcW w:w="1195" w:type="dxa"/>
          </w:tcPr>
          <w:p w:rsidR="00704EFF" w:rsidRDefault="0033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4" w:type="dxa"/>
          </w:tcPr>
          <w:p w:rsidR="00704EFF" w:rsidRDefault="0033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704EFF" w:rsidRDefault="0033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04EFF">
        <w:tc>
          <w:tcPr>
            <w:tcW w:w="770" w:type="dxa"/>
          </w:tcPr>
          <w:p w:rsidR="00704EFF" w:rsidRDefault="0033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354" w:type="dxa"/>
          </w:tcPr>
          <w:p w:rsidR="00704EFF" w:rsidRDefault="00336B32">
            <w:pPr>
              <w:ind w:right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преподавания дисциплины «Исламская этика (</w:t>
            </w:r>
            <w:proofErr w:type="spellStart"/>
            <w:r>
              <w:rPr>
                <w:sz w:val="28"/>
                <w:szCs w:val="28"/>
              </w:rPr>
              <w:t>ахляк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1195" w:type="dxa"/>
          </w:tcPr>
          <w:p w:rsidR="00704EFF" w:rsidRDefault="0033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4" w:type="dxa"/>
          </w:tcPr>
          <w:p w:rsidR="00704EFF" w:rsidRDefault="0033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704EFF" w:rsidRDefault="0033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04EFF">
        <w:tc>
          <w:tcPr>
            <w:tcW w:w="770" w:type="dxa"/>
          </w:tcPr>
          <w:p w:rsidR="00704EFF" w:rsidRDefault="0033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354" w:type="dxa"/>
          </w:tcPr>
          <w:p w:rsidR="00704EFF" w:rsidRDefault="0033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мусульманских праздников и вечеров</w:t>
            </w:r>
          </w:p>
        </w:tc>
        <w:tc>
          <w:tcPr>
            <w:tcW w:w="1195" w:type="dxa"/>
          </w:tcPr>
          <w:p w:rsidR="00704EFF" w:rsidRDefault="0033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4" w:type="dxa"/>
          </w:tcPr>
          <w:p w:rsidR="00704EFF" w:rsidRDefault="0033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704EFF" w:rsidRDefault="0033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04EFF">
        <w:tc>
          <w:tcPr>
            <w:tcW w:w="770" w:type="dxa"/>
          </w:tcPr>
          <w:p w:rsidR="00704EFF" w:rsidRDefault="0033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354" w:type="dxa"/>
          </w:tcPr>
          <w:p w:rsidR="00704EFF" w:rsidRDefault="0033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соревнований и конкурсов на исламскую тематику.</w:t>
            </w:r>
          </w:p>
        </w:tc>
        <w:tc>
          <w:tcPr>
            <w:tcW w:w="1195" w:type="dxa"/>
          </w:tcPr>
          <w:p w:rsidR="00704EFF" w:rsidRDefault="0033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44" w:type="dxa"/>
          </w:tcPr>
          <w:p w:rsidR="00704EFF" w:rsidRDefault="0033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704EFF" w:rsidRDefault="0033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04EFF">
        <w:tc>
          <w:tcPr>
            <w:tcW w:w="770" w:type="dxa"/>
          </w:tcPr>
          <w:p w:rsidR="00704EFF" w:rsidRDefault="00704EF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54" w:type="dxa"/>
          </w:tcPr>
          <w:p w:rsidR="00704EFF" w:rsidRDefault="00336B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95" w:type="dxa"/>
          </w:tcPr>
          <w:p w:rsidR="00704EFF" w:rsidRDefault="00336B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044" w:type="dxa"/>
          </w:tcPr>
          <w:p w:rsidR="00704EFF" w:rsidRDefault="00336B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36" w:type="dxa"/>
          </w:tcPr>
          <w:p w:rsidR="00704EFF" w:rsidRDefault="00336B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</w:tbl>
    <w:p w:rsidR="00704EFF" w:rsidRDefault="00704EFF">
      <w:pPr>
        <w:spacing w:line="23" w:lineRule="atLeast"/>
        <w:ind w:left="-426" w:firstLine="426"/>
        <w:jc w:val="both"/>
        <w:rPr>
          <w:b/>
          <w:bCs/>
          <w:sz w:val="28"/>
          <w:szCs w:val="28"/>
        </w:rPr>
      </w:pPr>
    </w:p>
    <w:p w:rsidR="00704EFF" w:rsidRDefault="00336B32">
      <w:pPr>
        <w:spacing w:line="23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 Содержание дисциплины</w:t>
      </w:r>
    </w:p>
    <w:p w:rsidR="00704EFF" w:rsidRDefault="00336B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Введение. Понятие исламского обучения и воспитания.</w:t>
      </w:r>
    </w:p>
    <w:p w:rsidR="00704EFF" w:rsidRDefault="00336B32">
      <w:pPr>
        <w:rPr>
          <w:sz w:val="28"/>
          <w:szCs w:val="28"/>
        </w:rPr>
      </w:pPr>
      <w:r>
        <w:rPr>
          <w:sz w:val="28"/>
          <w:szCs w:val="28"/>
        </w:rPr>
        <w:t>Понятие исламского воспитания. Особенности исламского воспитания. Обязанности исламского воспитания. Общие и отдельные цели исламского воспитания.</w:t>
      </w:r>
    </w:p>
    <w:p w:rsidR="00704EFF" w:rsidRDefault="00336B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Определение дисциплины.</w:t>
      </w:r>
    </w:p>
    <w:p w:rsidR="00704EFF" w:rsidRDefault="00336B32">
      <w:pPr>
        <w:rPr>
          <w:sz w:val="28"/>
          <w:szCs w:val="28"/>
        </w:rPr>
      </w:pPr>
      <w:r>
        <w:rPr>
          <w:sz w:val="28"/>
          <w:szCs w:val="28"/>
        </w:rPr>
        <w:t>Понятие метода и методики обучения. Выбор методов обучения. Методы обучения, отображаемые в учебных программах. Требования, предъявляемые к методам обучения. Понятие, предмет, цели и задачи дисциплины. Место и значение дисциплины. Особенности исламских наук. Роль  преподавателя исламских наук и его качества.</w:t>
      </w:r>
    </w:p>
    <w:p w:rsidR="00704EFF" w:rsidRDefault="00336B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Традиционные для религиозного мусульманского образования методики.</w:t>
      </w:r>
    </w:p>
    <w:p w:rsidR="00704EFF" w:rsidRDefault="00336B32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Компетентностный</w:t>
      </w:r>
      <w:proofErr w:type="spellEnd"/>
      <w:r>
        <w:rPr>
          <w:b/>
          <w:bCs/>
          <w:sz w:val="28"/>
          <w:szCs w:val="28"/>
        </w:rPr>
        <w:t xml:space="preserve"> подход и формирование компетенций в системе религиозного мусульманского образования.</w:t>
      </w:r>
    </w:p>
    <w:p w:rsidR="00704EFF" w:rsidRDefault="00336B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Система мусульманского образования Республики Татарстан.</w:t>
      </w:r>
    </w:p>
    <w:p w:rsidR="00704EFF" w:rsidRDefault="00336B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документы РФ и РТ, которыми необходимо руководствоваться мусульманским образовательным учреждениям. Ступени мусульманского религиозного образования в РТ.  </w:t>
      </w:r>
      <w:proofErr w:type="gramStart"/>
      <w:r>
        <w:rPr>
          <w:sz w:val="28"/>
          <w:szCs w:val="28"/>
        </w:rPr>
        <w:t>Нормативные документы, регулирующие содержание религиозного образования в религиозных мусульманских образовательных учреждениях РТ: образовательные стандарты среднего профессионального образования (начальная подготовка; базовая подготовка; повышенная подготовка); учебные программы/учебно-методические комплексы по исламским наукам (понятие, цели и основы учебной программы); учебно-методическое обеспечение обучения исламским наукам (учебник; учебное пособие; курс лекций; хрестоматия; практикум); учебный план религиозного мусульманского образовательного учреждения.</w:t>
      </w:r>
      <w:proofErr w:type="gramEnd"/>
    </w:p>
    <w:p w:rsidR="00704EFF" w:rsidRDefault="00336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Урок по исламским наукам</w:t>
      </w:r>
    </w:p>
    <w:p w:rsidR="00704EFF" w:rsidRDefault="00336B3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Понятие и структура урока по исламским наукам. Особенности проведения урока по исламским наукам. Планирование урока. Использование средств обучения. Методы оценки знаний умений, знаний и навыков.</w:t>
      </w:r>
    </w:p>
    <w:p w:rsidR="00704EFF" w:rsidRDefault="00336B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Методы преподавания дисциплины «Исламское вероучение (</w:t>
      </w:r>
      <w:proofErr w:type="spellStart"/>
      <w:r>
        <w:rPr>
          <w:b/>
          <w:sz w:val="28"/>
          <w:szCs w:val="28"/>
        </w:rPr>
        <w:t>акыда</w:t>
      </w:r>
      <w:proofErr w:type="spellEnd"/>
      <w:r>
        <w:rPr>
          <w:b/>
          <w:sz w:val="28"/>
          <w:szCs w:val="28"/>
        </w:rPr>
        <w:t>)»</w:t>
      </w:r>
    </w:p>
    <w:p w:rsidR="00704EFF" w:rsidRDefault="00336B3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Понятие дисциплины «Исламское вероучение (</w:t>
      </w:r>
      <w:proofErr w:type="spellStart"/>
      <w:r>
        <w:rPr>
          <w:sz w:val="28"/>
          <w:szCs w:val="28"/>
        </w:rPr>
        <w:t>акыда</w:t>
      </w:r>
      <w:proofErr w:type="spellEnd"/>
      <w:r>
        <w:rPr>
          <w:sz w:val="28"/>
          <w:szCs w:val="28"/>
        </w:rPr>
        <w:t>)». Воздействие исламского вероучения на человека. Методы Корана и Сунны в воспитании веры. Основы воспитания веры. Группы компетенций, формируемых в рамках дисциплины «Исламское вероучение (</w:t>
      </w:r>
      <w:proofErr w:type="spellStart"/>
      <w:r>
        <w:rPr>
          <w:sz w:val="28"/>
          <w:szCs w:val="28"/>
        </w:rPr>
        <w:t>акыда</w:t>
      </w:r>
      <w:proofErr w:type="spellEnd"/>
      <w:r>
        <w:rPr>
          <w:sz w:val="28"/>
          <w:szCs w:val="28"/>
        </w:rPr>
        <w:t xml:space="preserve">)» с указанием путей их реализации. Общие и отдельные цели преподавания исламского вероучения. Методы преподавания исламского вероучения. Используемые средства обучения. Составление плана урока. </w:t>
      </w:r>
      <w:r>
        <w:rPr>
          <w:bCs/>
          <w:sz w:val="28"/>
          <w:szCs w:val="28"/>
        </w:rPr>
        <w:t>Этапы проведения урока</w:t>
      </w:r>
      <w:r>
        <w:rPr>
          <w:sz w:val="28"/>
          <w:szCs w:val="28"/>
        </w:rPr>
        <w:t>.</w:t>
      </w:r>
    </w:p>
    <w:p w:rsidR="00704EFF" w:rsidRDefault="00336B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Методы преподавания дисциплины «Правила чтения Корана (</w:t>
      </w:r>
      <w:proofErr w:type="spellStart"/>
      <w:r>
        <w:rPr>
          <w:b/>
          <w:sz w:val="28"/>
          <w:szCs w:val="28"/>
        </w:rPr>
        <w:t>таджвид</w:t>
      </w:r>
      <w:proofErr w:type="spellEnd"/>
      <w:r>
        <w:rPr>
          <w:b/>
          <w:sz w:val="28"/>
          <w:szCs w:val="28"/>
        </w:rPr>
        <w:t>)»</w:t>
      </w:r>
      <w:r>
        <w:rPr>
          <w:sz w:val="28"/>
          <w:szCs w:val="28"/>
        </w:rPr>
        <w:t xml:space="preserve"> </w:t>
      </w:r>
    </w:p>
    <w:p w:rsidR="00704EFF" w:rsidRDefault="00336B3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Понятие дисциплины «Правила чтения Корана (</w:t>
      </w:r>
      <w:proofErr w:type="spellStart"/>
      <w:r>
        <w:rPr>
          <w:sz w:val="28"/>
          <w:szCs w:val="28"/>
        </w:rPr>
        <w:t>таджвид</w:t>
      </w:r>
      <w:proofErr w:type="spellEnd"/>
      <w:r>
        <w:rPr>
          <w:sz w:val="28"/>
          <w:szCs w:val="28"/>
        </w:rPr>
        <w:t>)». Группы компетенций, формируемых в рамках дисциплины «Правила чтения Корана (</w:t>
      </w:r>
      <w:proofErr w:type="spellStart"/>
      <w:r>
        <w:rPr>
          <w:sz w:val="28"/>
          <w:szCs w:val="28"/>
        </w:rPr>
        <w:t>таджвид</w:t>
      </w:r>
      <w:proofErr w:type="spellEnd"/>
      <w:r>
        <w:rPr>
          <w:sz w:val="28"/>
          <w:szCs w:val="28"/>
        </w:rPr>
        <w:t xml:space="preserve">)», с указанием путей их реализации. Общие и отдельные цели дисциплины. Задачи дисциплины. Методы проведения уроков по </w:t>
      </w:r>
      <w:proofErr w:type="spellStart"/>
      <w:r>
        <w:rPr>
          <w:sz w:val="28"/>
          <w:szCs w:val="28"/>
        </w:rPr>
        <w:t>таджвиду</w:t>
      </w:r>
      <w:proofErr w:type="spellEnd"/>
      <w:r>
        <w:rPr>
          <w:sz w:val="28"/>
          <w:szCs w:val="28"/>
        </w:rPr>
        <w:t xml:space="preserve">. Используемые средства обучения.  Составление плана урока. </w:t>
      </w:r>
      <w:r>
        <w:rPr>
          <w:bCs/>
          <w:sz w:val="28"/>
          <w:szCs w:val="28"/>
        </w:rPr>
        <w:t>Этапы проведения урока</w:t>
      </w:r>
      <w:r>
        <w:rPr>
          <w:sz w:val="28"/>
          <w:szCs w:val="28"/>
        </w:rPr>
        <w:t xml:space="preserve">.  </w:t>
      </w:r>
    </w:p>
    <w:p w:rsidR="00704EFF" w:rsidRDefault="00336B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Методы преподавания дисциплины «Заучивание Корана (</w:t>
      </w:r>
      <w:proofErr w:type="spellStart"/>
      <w:r>
        <w:rPr>
          <w:b/>
          <w:sz w:val="28"/>
          <w:szCs w:val="28"/>
        </w:rPr>
        <w:t>хифз</w:t>
      </w:r>
      <w:proofErr w:type="spellEnd"/>
      <w:r>
        <w:rPr>
          <w:b/>
          <w:sz w:val="28"/>
          <w:szCs w:val="28"/>
        </w:rPr>
        <w:t>)»</w:t>
      </w:r>
      <w:r>
        <w:rPr>
          <w:sz w:val="28"/>
          <w:szCs w:val="28"/>
        </w:rPr>
        <w:t xml:space="preserve"> </w:t>
      </w:r>
    </w:p>
    <w:p w:rsidR="00704EFF" w:rsidRDefault="00336B3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Группы компетенций, формируемых в рамках дисциплины «Заучивание Корана (</w:t>
      </w:r>
      <w:proofErr w:type="spellStart"/>
      <w:r>
        <w:rPr>
          <w:sz w:val="28"/>
          <w:szCs w:val="28"/>
        </w:rPr>
        <w:t>хифз</w:t>
      </w:r>
      <w:proofErr w:type="spellEnd"/>
      <w:r>
        <w:rPr>
          <w:sz w:val="28"/>
          <w:szCs w:val="28"/>
        </w:rPr>
        <w:t>)», с указанием путей их реализации.  Общие и отдельные цели уроков по заучиванию Священного Корана.  Методы проведения уроков по заучиванию Священного Корана.</w:t>
      </w:r>
    </w:p>
    <w:p w:rsidR="00704EFF" w:rsidRDefault="00336B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Методы преподавание дисциплины «Толкование Корана (</w:t>
      </w:r>
      <w:proofErr w:type="spellStart"/>
      <w:r>
        <w:rPr>
          <w:b/>
          <w:sz w:val="28"/>
          <w:szCs w:val="28"/>
        </w:rPr>
        <w:t>тафсир</w:t>
      </w:r>
      <w:proofErr w:type="spellEnd"/>
      <w:r>
        <w:rPr>
          <w:b/>
          <w:sz w:val="28"/>
          <w:szCs w:val="28"/>
        </w:rPr>
        <w:t>)»</w:t>
      </w:r>
      <w:r>
        <w:rPr>
          <w:sz w:val="28"/>
          <w:szCs w:val="28"/>
        </w:rPr>
        <w:t xml:space="preserve"> </w:t>
      </w:r>
    </w:p>
    <w:p w:rsidR="00704EFF" w:rsidRDefault="00336B3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Понятие дисциплины «Толкование Корана (</w:t>
      </w:r>
      <w:proofErr w:type="spellStart"/>
      <w:r>
        <w:rPr>
          <w:sz w:val="28"/>
          <w:szCs w:val="28"/>
        </w:rPr>
        <w:t>тафсир</w:t>
      </w:r>
      <w:proofErr w:type="spellEnd"/>
      <w:r>
        <w:rPr>
          <w:sz w:val="28"/>
          <w:szCs w:val="28"/>
        </w:rPr>
        <w:t>)». Группы компетенций, формируемых в рамках дисциплины «Толкование Корана (</w:t>
      </w:r>
      <w:proofErr w:type="spellStart"/>
      <w:r>
        <w:rPr>
          <w:sz w:val="28"/>
          <w:szCs w:val="28"/>
        </w:rPr>
        <w:t>тафсир</w:t>
      </w:r>
      <w:proofErr w:type="spellEnd"/>
      <w:r>
        <w:rPr>
          <w:sz w:val="28"/>
          <w:szCs w:val="28"/>
        </w:rPr>
        <w:t xml:space="preserve">)», с указанием путей их реализации. Общие и отдельные цели урока по </w:t>
      </w:r>
      <w:proofErr w:type="spellStart"/>
      <w:r>
        <w:rPr>
          <w:sz w:val="28"/>
          <w:szCs w:val="28"/>
        </w:rPr>
        <w:t>тафсиру</w:t>
      </w:r>
      <w:proofErr w:type="spellEnd"/>
      <w:r>
        <w:rPr>
          <w:sz w:val="28"/>
          <w:szCs w:val="28"/>
        </w:rPr>
        <w:t xml:space="preserve">.  Методы проведения урока по </w:t>
      </w:r>
      <w:proofErr w:type="spellStart"/>
      <w:r>
        <w:rPr>
          <w:sz w:val="28"/>
          <w:szCs w:val="28"/>
        </w:rPr>
        <w:t>тафсиру</w:t>
      </w:r>
      <w:proofErr w:type="spellEnd"/>
      <w:r>
        <w:rPr>
          <w:sz w:val="28"/>
          <w:szCs w:val="28"/>
        </w:rPr>
        <w:t xml:space="preserve">. Используемые средства обучения. Составление плана урока. </w:t>
      </w:r>
      <w:r>
        <w:rPr>
          <w:bCs/>
          <w:sz w:val="28"/>
          <w:szCs w:val="28"/>
        </w:rPr>
        <w:t>Этапы проведения урока</w:t>
      </w:r>
      <w:r>
        <w:rPr>
          <w:sz w:val="28"/>
          <w:szCs w:val="28"/>
        </w:rPr>
        <w:t>.</w:t>
      </w:r>
    </w:p>
    <w:p w:rsidR="00704EFF" w:rsidRDefault="00336B32">
      <w:pPr>
        <w:ind w:right="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Методы преподавания дисциплины «Основы поклонения (</w:t>
      </w:r>
      <w:proofErr w:type="spellStart"/>
      <w:r>
        <w:rPr>
          <w:b/>
          <w:bCs/>
          <w:sz w:val="28"/>
          <w:szCs w:val="28"/>
        </w:rPr>
        <w:t>ибадат</w:t>
      </w:r>
      <w:proofErr w:type="spellEnd"/>
      <w:r>
        <w:rPr>
          <w:b/>
          <w:bCs/>
          <w:sz w:val="28"/>
          <w:szCs w:val="28"/>
        </w:rPr>
        <w:t>)»</w:t>
      </w:r>
    </w:p>
    <w:p w:rsidR="00704EFF" w:rsidRDefault="00336B32">
      <w:pPr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Понятие дисциплины «Основы поклонения (</w:t>
      </w:r>
      <w:proofErr w:type="spellStart"/>
      <w:r>
        <w:rPr>
          <w:sz w:val="28"/>
          <w:szCs w:val="28"/>
        </w:rPr>
        <w:t>ибадат</w:t>
      </w:r>
      <w:proofErr w:type="spellEnd"/>
      <w:r>
        <w:rPr>
          <w:sz w:val="28"/>
          <w:szCs w:val="28"/>
        </w:rPr>
        <w:t>)». Воздействие поклонения на человека. Группы компетенций, формируемых в рамках дисциплины «Основы поклонения (</w:t>
      </w:r>
      <w:proofErr w:type="spellStart"/>
      <w:r>
        <w:rPr>
          <w:sz w:val="28"/>
          <w:szCs w:val="28"/>
        </w:rPr>
        <w:t>ибадат</w:t>
      </w:r>
      <w:proofErr w:type="spellEnd"/>
      <w:r>
        <w:rPr>
          <w:sz w:val="28"/>
          <w:szCs w:val="28"/>
        </w:rPr>
        <w:t xml:space="preserve">)», с указанием путей их реализации. Общие и отдельные цели преподавания основ поклонения (на примере обучения намазу). Методы преподавания основ поклонения. Используемые средства обучения. Составление плана урока. Этапы проведения урока (подготовка к уроку; проведение урока). </w:t>
      </w:r>
    </w:p>
    <w:p w:rsidR="00704EFF" w:rsidRDefault="00336B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Методы преподавания дисциплины «Жизнеописание пророка </w:t>
      </w:r>
      <w:proofErr w:type="spellStart"/>
      <w:r>
        <w:rPr>
          <w:b/>
          <w:sz w:val="28"/>
          <w:szCs w:val="28"/>
        </w:rPr>
        <w:t>Мухаммада</w:t>
      </w:r>
      <w:proofErr w:type="spell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сира</w:t>
      </w:r>
      <w:proofErr w:type="gramEnd"/>
      <w:r>
        <w:rPr>
          <w:b/>
          <w:sz w:val="28"/>
          <w:szCs w:val="28"/>
        </w:rPr>
        <w:t>)»</w:t>
      </w:r>
    </w:p>
    <w:p w:rsidR="00704EFF" w:rsidRDefault="00336B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Группы компетенций, формируемых в рамках дисциплины «Жизнеописание пророка </w:t>
      </w:r>
      <w:proofErr w:type="spellStart"/>
      <w:r>
        <w:rPr>
          <w:sz w:val="28"/>
          <w:szCs w:val="28"/>
        </w:rPr>
        <w:t>Мухаммада</w:t>
      </w:r>
      <w:proofErr w:type="spell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сира</w:t>
      </w:r>
      <w:proofErr w:type="gramEnd"/>
      <w:r>
        <w:rPr>
          <w:sz w:val="28"/>
          <w:szCs w:val="28"/>
        </w:rPr>
        <w:t xml:space="preserve">)», с указанием путей их реализации. Общие и отдельные цели дисциплины «Жизнеописание пророка </w:t>
      </w:r>
      <w:proofErr w:type="spellStart"/>
      <w:r>
        <w:rPr>
          <w:sz w:val="28"/>
          <w:szCs w:val="28"/>
        </w:rPr>
        <w:t>Мухаммада</w:t>
      </w:r>
      <w:proofErr w:type="spell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сира</w:t>
      </w:r>
      <w:proofErr w:type="gramEnd"/>
      <w:r>
        <w:rPr>
          <w:sz w:val="28"/>
          <w:szCs w:val="28"/>
        </w:rPr>
        <w:t xml:space="preserve">)». Методы преподавания дисциплины. Используемые средства обучения.  Составление плана урока. </w:t>
      </w:r>
      <w:r>
        <w:rPr>
          <w:bCs/>
          <w:sz w:val="28"/>
          <w:szCs w:val="28"/>
        </w:rPr>
        <w:t>Этапы проведения урока</w:t>
      </w:r>
      <w:r>
        <w:rPr>
          <w:sz w:val="28"/>
          <w:szCs w:val="28"/>
        </w:rPr>
        <w:t xml:space="preserve">.  </w:t>
      </w:r>
    </w:p>
    <w:p w:rsidR="00704EFF" w:rsidRDefault="00336B32">
      <w:pPr>
        <w:ind w:right="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Методы преподавания дисциплины «Изречения пророка </w:t>
      </w:r>
      <w:proofErr w:type="spellStart"/>
      <w:r>
        <w:rPr>
          <w:b/>
          <w:sz w:val="28"/>
          <w:szCs w:val="28"/>
        </w:rPr>
        <w:t>Мухаммада</w:t>
      </w:r>
      <w:proofErr w:type="spellEnd"/>
      <w:r>
        <w:rPr>
          <w:b/>
          <w:sz w:val="28"/>
          <w:szCs w:val="28"/>
        </w:rPr>
        <w:t xml:space="preserve"> (хадис)»</w:t>
      </w:r>
    </w:p>
    <w:p w:rsidR="00704EFF" w:rsidRDefault="00336B32">
      <w:pPr>
        <w:ind w:right="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Понятие дисциплины «Изречения пророка </w:t>
      </w:r>
      <w:proofErr w:type="spellStart"/>
      <w:r>
        <w:rPr>
          <w:sz w:val="28"/>
          <w:szCs w:val="28"/>
        </w:rPr>
        <w:t>Мухаммада</w:t>
      </w:r>
      <w:proofErr w:type="spellEnd"/>
      <w:r>
        <w:rPr>
          <w:sz w:val="28"/>
          <w:szCs w:val="28"/>
        </w:rPr>
        <w:t xml:space="preserve"> (хадис)». Группы компетенций, формируемых в рамках дисциплины «Изречения пророка </w:t>
      </w:r>
      <w:proofErr w:type="spellStart"/>
      <w:r>
        <w:rPr>
          <w:sz w:val="28"/>
          <w:szCs w:val="28"/>
        </w:rPr>
        <w:t>Мухаммада</w:t>
      </w:r>
      <w:proofErr w:type="spellEnd"/>
      <w:r>
        <w:rPr>
          <w:sz w:val="28"/>
          <w:szCs w:val="28"/>
        </w:rPr>
        <w:t xml:space="preserve"> (хадис)», с указанием путей их реализации. Общие и отдельные цели преподавания хадиса. Методы преподавания хадиса. Используемые средства обучения. Составление плана урока. Этапы проведения урока. </w:t>
      </w:r>
    </w:p>
    <w:p w:rsidR="00704EFF" w:rsidRDefault="00336B32">
      <w:pPr>
        <w:ind w:right="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Методы преподавания дисциплины «Исламская этика (</w:t>
      </w:r>
      <w:proofErr w:type="spellStart"/>
      <w:r>
        <w:rPr>
          <w:b/>
          <w:sz w:val="28"/>
          <w:szCs w:val="28"/>
        </w:rPr>
        <w:t>ахляк</w:t>
      </w:r>
      <w:proofErr w:type="spellEnd"/>
      <w:r>
        <w:rPr>
          <w:b/>
          <w:sz w:val="28"/>
          <w:szCs w:val="28"/>
        </w:rPr>
        <w:t>)»</w:t>
      </w:r>
    </w:p>
    <w:p w:rsidR="00704EFF" w:rsidRDefault="00336B32">
      <w:pPr>
        <w:ind w:right="8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Понятие исламской этики (</w:t>
      </w:r>
      <w:proofErr w:type="spellStart"/>
      <w:r>
        <w:rPr>
          <w:bCs/>
          <w:sz w:val="28"/>
          <w:szCs w:val="28"/>
        </w:rPr>
        <w:t>ахляка</w:t>
      </w:r>
      <w:proofErr w:type="spellEnd"/>
      <w:r>
        <w:rPr>
          <w:bCs/>
          <w:sz w:val="28"/>
          <w:szCs w:val="28"/>
        </w:rPr>
        <w:t xml:space="preserve">). Место исламской этики в исламе. Основы исламской этики. </w:t>
      </w:r>
      <w:r>
        <w:rPr>
          <w:sz w:val="28"/>
          <w:szCs w:val="28"/>
        </w:rPr>
        <w:t>Группы компетенций, формируемых в рамках дисциплины «Исламская этика (</w:t>
      </w:r>
      <w:proofErr w:type="spellStart"/>
      <w:r>
        <w:rPr>
          <w:sz w:val="28"/>
          <w:szCs w:val="28"/>
        </w:rPr>
        <w:t>ахляк</w:t>
      </w:r>
      <w:proofErr w:type="spellEnd"/>
      <w:r>
        <w:rPr>
          <w:sz w:val="28"/>
          <w:szCs w:val="28"/>
        </w:rPr>
        <w:t>)», с указанием путей их реализации</w:t>
      </w:r>
      <w:r>
        <w:rPr>
          <w:bCs/>
          <w:sz w:val="28"/>
          <w:szCs w:val="28"/>
        </w:rPr>
        <w:t xml:space="preserve">  Общие и отдельные цели преподавания исламской этики. Используемые средства обучения. Методы преподавания исламской этики. </w:t>
      </w:r>
      <w:r>
        <w:rPr>
          <w:sz w:val="28"/>
          <w:szCs w:val="28"/>
        </w:rPr>
        <w:t xml:space="preserve">Составление плана урока. </w:t>
      </w:r>
      <w:r>
        <w:rPr>
          <w:bCs/>
          <w:sz w:val="28"/>
          <w:szCs w:val="28"/>
        </w:rPr>
        <w:t>Этапы проведения урока</w:t>
      </w:r>
      <w:r>
        <w:rPr>
          <w:sz w:val="28"/>
          <w:szCs w:val="28"/>
        </w:rPr>
        <w:t xml:space="preserve">. </w:t>
      </w:r>
    </w:p>
    <w:p w:rsidR="00704EFF" w:rsidRDefault="00336B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Проведение мусульманских праздников и вечеров</w:t>
      </w:r>
    </w:p>
    <w:p w:rsidR="00704EFF" w:rsidRDefault="00336B32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Мусульманские праздники и вечера. Цели проведения мусульманских праздников и вечеров. Методика проведения мусульманских праздников и вечеров. Рекомендации по проведению мусульманских праздников и вечеров.</w:t>
      </w:r>
    </w:p>
    <w:p w:rsidR="00704EFF" w:rsidRDefault="00336B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Проведение соревнований и конкурсов на исламскую тематику</w:t>
      </w:r>
    </w:p>
    <w:p w:rsidR="00704EFF" w:rsidRDefault="00336B32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Понятие соревнования и конкурса. Рекомендации по проведению соревнований и конкурсов на исламскую тематику.</w:t>
      </w:r>
    </w:p>
    <w:p w:rsidR="00704EFF" w:rsidRDefault="00704EFF">
      <w:pPr>
        <w:tabs>
          <w:tab w:val="left" w:pos="2095"/>
        </w:tabs>
        <w:spacing w:line="23" w:lineRule="atLeast"/>
        <w:ind w:firstLine="680"/>
        <w:rPr>
          <w:sz w:val="28"/>
          <w:szCs w:val="28"/>
        </w:rPr>
      </w:pPr>
    </w:p>
    <w:p w:rsidR="00704EFF" w:rsidRDefault="00336B32">
      <w:pPr>
        <w:tabs>
          <w:tab w:val="left" w:pos="2095"/>
        </w:tabs>
        <w:spacing w:line="23" w:lineRule="atLeast"/>
        <w:rPr>
          <w:sz w:val="28"/>
          <w:szCs w:val="28"/>
        </w:rPr>
      </w:pPr>
      <w:r>
        <w:rPr>
          <w:b/>
          <w:sz w:val="28"/>
          <w:szCs w:val="28"/>
        </w:rPr>
        <w:t>3. Методические рекомендации и указания для преподавателей и студентов</w:t>
      </w:r>
    </w:p>
    <w:p w:rsidR="00704EFF" w:rsidRDefault="00336B32">
      <w:pPr>
        <w:spacing w:line="2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3.1. Методические рекомендации (материалы) для преподавателя</w:t>
      </w:r>
      <w:r>
        <w:rPr>
          <w:rStyle w:val="a5"/>
          <w:b/>
          <w:sz w:val="28"/>
          <w:szCs w:val="28"/>
        </w:rPr>
        <w:footnoteReference w:id="1"/>
      </w:r>
    </w:p>
    <w:p w:rsidR="00704EFF" w:rsidRDefault="00336B32">
      <w:pPr>
        <w:spacing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Основная форма занятий по дисциплине «</w:t>
      </w:r>
      <w:r>
        <w:rPr>
          <w:iCs/>
          <w:sz w:val="28"/>
          <w:szCs w:val="28"/>
        </w:rPr>
        <w:t>Методика преподавания исламских наук</w:t>
      </w:r>
      <w:r>
        <w:rPr>
          <w:sz w:val="28"/>
          <w:szCs w:val="28"/>
        </w:rPr>
        <w:t xml:space="preserve">» - лекции и практические занятия. </w:t>
      </w:r>
    </w:p>
    <w:p w:rsidR="00704EFF" w:rsidRDefault="00336B32">
      <w:pPr>
        <w:pStyle w:val="a9"/>
        <w:spacing w:before="0" w:beforeAutospacing="0" w:after="0" w:afterAutospacing="0" w:line="23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Важнейшей частью дисциплины «</w:t>
      </w:r>
      <w:r>
        <w:rPr>
          <w:iCs/>
          <w:sz w:val="28"/>
          <w:szCs w:val="28"/>
        </w:rPr>
        <w:t>Методика преподавания исламских наук</w:t>
      </w:r>
      <w:r>
        <w:rPr>
          <w:sz w:val="28"/>
          <w:szCs w:val="28"/>
        </w:rPr>
        <w:t xml:space="preserve">» являются пробные уроки студентов. Данные уроки студентами могут проводиться как с сокурсниками, так и в религиозных образовательных учреждениях (мечети, </w:t>
      </w:r>
      <w:proofErr w:type="spellStart"/>
      <w:r>
        <w:rPr>
          <w:sz w:val="28"/>
          <w:szCs w:val="28"/>
        </w:rPr>
        <w:t>примечетские</w:t>
      </w:r>
      <w:proofErr w:type="spellEnd"/>
      <w:r>
        <w:rPr>
          <w:sz w:val="28"/>
          <w:szCs w:val="28"/>
        </w:rPr>
        <w:t xml:space="preserve"> курсы, медресе). Однако, проведение урока студентом, без должного анализа и оценки со стороны преподавателя на первых порах недостаточно. Тщательно проведенный и научно обоснованный анализ позволяет всесторонне осветить ход урока, отметить его положительные и отрицательные стороны, помочь студенту осмыслить все моменты своей работы над уроком, ликвидировать допущенные ошибки и закрепить достигнутые ими успехи. Анализ урока важен как для студента, проводившего урок, так и для всей группы студентов.</w:t>
      </w:r>
    </w:p>
    <w:p w:rsidR="00704EFF" w:rsidRDefault="00336B32">
      <w:pPr>
        <w:pStyle w:val="a9"/>
        <w:spacing w:before="0" w:beforeAutospacing="0" w:after="0" w:afterAutospacing="0" w:line="23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урока обычно начинается с выступления студента, проводившего урок. Он сообщает о подготовке к нему, о возникших при этом трудностях и их преодолении. Студент рассказывает о выполнении учебной задачи, намеченной для каждого этапа урока, объяснении материала и восприятии его учащимися, использовании намеченных методов и приемов работы, а также о том, насколько они оказались эффективными. Студент дает оценку достижения цели урока и отвечает на вопросы присутствующих.</w:t>
      </w:r>
      <w:r>
        <w:rPr>
          <w:sz w:val="28"/>
          <w:szCs w:val="28"/>
        </w:rPr>
        <w:br/>
        <w:t>После самоанализа урока студентом урок обсуждают присутствующие студенты и преподаватель. После этого студенту, проводившему урок,  предоставляется заключительное слово. Подводит итог урока и оценивает его преподаватель. Должны быть сделаны соответствующие выводы и предложения. Студенту необходимо дать конкретные, обоснованные указания, как закрепить и усовершенствовать положительные стороны урока, избежать в дальнейшем его отрицательных сторон.</w:t>
      </w:r>
    </w:p>
    <w:p w:rsidR="00704EFF" w:rsidRDefault="00336B32">
      <w:pPr>
        <w:pStyle w:val="3"/>
        <w:spacing w:before="0" w:line="23" w:lineRule="atLeast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Примерная схема анализа урока</w:t>
      </w:r>
    </w:p>
    <w:p w:rsidR="00704EFF" w:rsidRDefault="00336B32">
      <w:pPr>
        <w:pStyle w:val="a9"/>
        <w:spacing w:before="0" w:beforeAutospacing="0" w:after="0" w:afterAutospacing="0" w:line="23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I. Готовность к уроку</w:t>
      </w:r>
    </w:p>
    <w:p w:rsidR="00704EFF" w:rsidRDefault="00336B32">
      <w:pPr>
        <w:pStyle w:val="a9"/>
        <w:spacing w:before="0" w:beforeAutospacing="0" w:after="0" w:afterAutospacing="0" w:line="23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Знание требований программы. Правильность определения цели и задач урока.</w:t>
      </w:r>
    </w:p>
    <w:p w:rsidR="00704EFF" w:rsidRDefault="00336B32">
      <w:pPr>
        <w:pStyle w:val="a9"/>
        <w:spacing w:before="0" w:beforeAutospacing="0" w:after="0" w:afterAutospacing="0" w:line="23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Ориентация в содержании урока.</w:t>
      </w:r>
    </w:p>
    <w:p w:rsidR="00704EFF" w:rsidRDefault="00336B32">
      <w:pPr>
        <w:pStyle w:val="a9"/>
        <w:spacing w:before="0" w:beforeAutospacing="0" w:after="0" w:afterAutospacing="0" w:line="23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Целесообразность намеченной структуры и методики проведения урока. Учет особенностей проведения урока.</w:t>
      </w:r>
    </w:p>
    <w:p w:rsidR="00704EFF" w:rsidRDefault="00336B32">
      <w:pPr>
        <w:pStyle w:val="a9"/>
        <w:spacing w:before="0" w:beforeAutospacing="0" w:after="0" w:afterAutospacing="0" w:line="23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 Наличие и характер поурочного плана. Степень его использования на уроке.</w:t>
      </w:r>
    </w:p>
    <w:p w:rsidR="00704EFF" w:rsidRDefault="00336B32">
      <w:pPr>
        <w:pStyle w:val="a9"/>
        <w:spacing w:before="0" w:beforeAutospacing="0" w:after="0" w:afterAutospacing="0" w:line="23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 Готовность класса к уроку (наличие и размещение учебного оборудования, рабочее место учителя и учащихся, готовность учащихся к работе).</w:t>
      </w:r>
    </w:p>
    <w:p w:rsidR="00704EFF" w:rsidRDefault="00336B32">
      <w:pPr>
        <w:pStyle w:val="3"/>
        <w:spacing w:before="0" w:line="23" w:lineRule="atLeast"/>
        <w:ind w:firstLine="53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 w:bidi="ar-JO"/>
        </w:rPr>
        <w:t>II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bidi="ar-JO"/>
        </w:rPr>
        <w:t xml:space="preserve">.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Проведение урока</w:t>
      </w:r>
    </w:p>
    <w:p w:rsidR="00704EFF" w:rsidRDefault="00336B32">
      <w:pPr>
        <w:pStyle w:val="ad"/>
        <w:spacing w:line="23" w:lineRule="atLeast"/>
        <w:ind w:right="-284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Сообщение темы урока. Постановка цели.</w:t>
      </w:r>
    </w:p>
    <w:p w:rsidR="00704EFF" w:rsidRDefault="00336B32">
      <w:pPr>
        <w:pStyle w:val="ad"/>
        <w:spacing w:line="23" w:lineRule="atLeast"/>
        <w:ind w:right="-284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Подготовка учащихся к восприятию нового материала.</w:t>
      </w:r>
    </w:p>
    <w:p w:rsidR="00704EFF" w:rsidRDefault="00336B32">
      <w:pPr>
        <w:pStyle w:val="ad"/>
        <w:spacing w:line="23" w:lineRule="atLeast"/>
        <w:ind w:right="-284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Соответствие содержания учебного материала на уроке программе и цели урока.  Доступность материала для учащихся.</w:t>
      </w:r>
    </w:p>
    <w:p w:rsidR="00704EFF" w:rsidRDefault="00336B32">
      <w:pPr>
        <w:pStyle w:val="ad"/>
        <w:spacing w:line="23" w:lineRule="atLeast"/>
        <w:ind w:right="-284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Работа с элементами знаний на уроке: работа с терминами, формирование понятий, четкость и точность определений понятий.</w:t>
      </w:r>
    </w:p>
    <w:p w:rsidR="00704EFF" w:rsidRDefault="00336B32">
      <w:pPr>
        <w:pStyle w:val="ad"/>
        <w:spacing w:line="23" w:lineRule="atLeast"/>
        <w:ind w:right="-284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Руководство умственной деятельностью учащихся: обучение приемам умственной деятельности, выделение главного,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704EFF" w:rsidRDefault="00336B32">
      <w:pPr>
        <w:pStyle w:val="ad"/>
        <w:spacing w:line="23" w:lineRule="atLeast"/>
        <w:ind w:right="-284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Использование урока для воспитания учащихся: формирование  убеждения, связь с жизнью,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связи, формирование интереса к предмету и т. п.</w:t>
      </w:r>
    </w:p>
    <w:p w:rsidR="00704EFF" w:rsidRDefault="00336B32">
      <w:pPr>
        <w:pStyle w:val="ad"/>
        <w:spacing w:line="23" w:lineRule="atLeast"/>
        <w:ind w:right="-284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Наличие и характер использования средств обучения. Организация работы с учебником.</w:t>
      </w:r>
    </w:p>
    <w:p w:rsidR="00704EFF" w:rsidRDefault="00336B32">
      <w:pPr>
        <w:pStyle w:val="ad"/>
        <w:spacing w:line="23" w:lineRule="atLeast"/>
        <w:ind w:right="-284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Соответствие избранных учителем методов и приемов обучения содержанию изучаемого материала и возрастным особенностям учащихся. Организация самостоятельной работы.</w:t>
      </w:r>
    </w:p>
    <w:p w:rsidR="00704EFF" w:rsidRDefault="00336B32">
      <w:pPr>
        <w:pStyle w:val="ad"/>
        <w:spacing w:line="23" w:lineRule="atLeast"/>
        <w:ind w:right="-284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Установление эффективной обратной связи со всеми учащимися. Контроль, коррекция и оценка знаний.</w:t>
      </w:r>
    </w:p>
    <w:p w:rsidR="00704EFF" w:rsidRDefault="00336B32">
      <w:pPr>
        <w:pStyle w:val="ad"/>
        <w:spacing w:line="23" w:lineRule="atLeast"/>
        <w:ind w:right="-284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Оптимальность домашнего задания и эффективность его доведения до учащихся.</w:t>
      </w:r>
    </w:p>
    <w:p w:rsidR="00704EFF" w:rsidRDefault="00336B32">
      <w:pPr>
        <w:pStyle w:val="ad"/>
        <w:spacing w:line="23" w:lineRule="atLeast"/>
        <w:ind w:right="-284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Рациональность использования учебного времени на уроке. Распределение времени по отдельным этапам урока.</w:t>
      </w:r>
    </w:p>
    <w:p w:rsidR="00704EFF" w:rsidRDefault="00336B32">
      <w:pPr>
        <w:pStyle w:val="ad"/>
        <w:spacing w:line="23" w:lineRule="atLeast"/>
        <w:ind w:right="-284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Поддержание учителем дисциплины на уроке.</w:t>
      </w:r>
    </w:p>
    <w:p w:rsidR="00704EFF" w:rsidRDefault="00336B32">
      <w:pPr>
        <w:pStyle w:val="ad"/>
        <w:spacing w:line="23" w:lineRule="atLeast"/>
        <w:ind w:right="-284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Педагогический такт и внешний вид учителя. Качество его речи. Учет индивидуальных особенностей учащихся.</w:t>
      </w:r>
    </w:p>
    <w:p w:rsidR="00704EFF" w:rsidRDefault="00336B32">
      <w:pPr>
        <w:autoSpaceDE w:val="0"/>
        <w:autoSpaceDN w:val="0"/>
        <w:adjustRightInd w:val="0"/>
        <w:spacing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Результативность урока. Выполнение плана. Наличие выводов по уроку и их соответствие цели урока. Общие впечатления от урока.</w:t>
      </w:r>
    </w:p>
    <w:p w:rsidR="00704EFF" w:rsidRDefault="00336B32">
      <w:pPr>
        <w:pStyle w:val="a3"/>
        <w:spacing w:after="0" w:line="23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компетенций, предусмотренных данной дисциплиной осуществляется на практических занятиях, контрольных работах и на промежуточной аттестации студентов.</w:t>
      </w:r>
    </w:p>
    <w:p w:rsidR="00704EFF" w:rsidRDefault="00336B32">
      <w:pPr>
        <w:spacing w:line="23" w:lineRule="atLeast"/>
        <w:ind w:firstLine="567"/>
        <w:jc w:val="both"/>
        <w:rPr>
          <w:sz w:val="28"/>
          <w:szCs w:val="28"/>
          <w:u w:val="single"/>
        </w:rPr>
      </w:pPr>
      <w:r>
        <w:rPr>
          <w:i/>
          <w:color w:val="000000"/>
          <w:sz w:val="28"/>
          <w:szCs w:val="28"/>
        </w:rPr>
        <w:t>Промежуточная аттестация</w:t>
      </w:r>
      <w:r>
        <w:rPr>
          <w:color w:val="000000"/>
          <w:sz w:val="28"/>
          <w:szCs w:val="28"/>
        </w:rPr>
        <w:t xml:space="preserve"> обучающихся </w:t>
      </w:r>
      <w:r>
        <w:rPr>
          <w:sz w:val="28"/>
          <w:szCs w:val="28"/>
        </w:rPr>
        <w:t xml:space="preserve">проводится с целью выявления соответствия уровня теоретических знаний 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компетенций </w:t>
      </w:r>
      <w:r>
        <w:rPr>
          <w:color w:val="000000"/>
          <w:sz w:val="28"/>
          <w:szCs w:val="28"/>
        </w:rPr>
        <w:t>в форме экзамена.</w:t>
      </w:r>
    </w:p>
    <w:p w:rsidR="00704EFF" w:rsidRDefault="00336B32">
      <w:pPr>
        <w:spacing w:line="23" w:lineRule="atLeast"/>
        <w:jc w:val="both"/>
        <w:rPr>
          <w:b/>
          <w:bCs/>
          <w:iCs/>
          <w:sz w:val="28"/>
          <w:szCs w:val="28"/>
          <w:u w:val="single"/>
        </w:rPr>
      </w:pPr>
      <w:r>
        <w:rPr>
          <w:b/>
          <w:sz w:val="28"/>
          <w:szCs w:val="28"/>
        </w:rPr>
        <w:t>3.2. Методические указания для студентов</w:t>
      </w:r>
      <w:r>
        <w:rPr>
          <w:rStyle w:val="a5"/>
          <w:b/>
          <w:sz w:val="28"/>
          <w:szCs w:val="28"/>
        </w:rPr>
        <w:footnoteReference w:id="2"/>
      </w:r>
    </w:p>
    <w:p w:rsidR="00704EFF" w:rsidRDefault="00336B32">
      <w:pPr>
        <w:pStyle w:val="ac"/>
        <w:spacing w:after="0"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Студентам на первом занятии необходимо ознакомиться с рабочей программой дисциплины, где прописаны цели, задачи и трудоемкость дисциплины. Также студент должен внимательно изучить перечень основной и дополнительной литературы и взять необходимые учебники в библиотеке. </w:t>
      </w:r>
      <w:r>
        <w:rPr>
          <w:color w:val="000000"/>
          <w:sz w:val="28"/>
          <w:szCs w:val="28"/>
          <w:lang w:val="tt-RU"/>
        </w:rPr>
        <w:t xml:space="preserve">Для студента необходимо посещение всех лекционных и практических занятий. </w:t>
      </w:r>
      <w:r>
        <w:rPr>
          <w:sz w:val="28"/>
          <w:szCs w:val="28"/>
        </w:rPr>
        <w:t xml:space="preserve">Цель практического занятия – это овладение с теоретическими знаниями, совершенствование учебных умений и навыков, обучение обучающихся групповой и коллективной работе, взаимопомощи, взаимопроверке, самоконтроля и т.д. </w:t>
      </w:r>
    </w:p>
    <w:p w:rsidR="00704EFF" w:rsidRDefault="00336B32">
      <w:pPr>
        <w:widowControl w:val="0"/>
        <w:spacing w:line="23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 xml:space="preserve">Самостоятельная работа является важным звеном обучения. </w:t>
      </w:r>
      <w:r>
        <w:rPr>
          <w:sz w:val="28"/>
          <w:szCs w:val="28"/>
        </w:rPr>
        <w:t>Основными задачами</w:t>
      </w:r>
      <w:r>
        <w:rPr>
          <w:iCs/>
          <w:sz w:val="28"/>
          <w:szCs w:val="28"/>
        </w:rPr>
        <w:t xml:space="preserve"> самостоятельной работы студента, являются</w:t>
      </w:r>
      <w:r>
        <w:rPr>
          <w:spacing w:val="-1"/>
          <w:sz w:val="28"/>
          <w:szCs w:val="28"/>
        </w:rPr>
        <w:t>:</w:t>
      </w:r>
    </w:p>
    <w:p w:rsidR="00704EFF" w:rsidRDefault="00336B32">
      <w:pPr>
        <w:widowControl w:val="0"/>
        <w:spacing w:line="23" w:lineRule="atLeast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- углубление и повторение ранее приобре</w:t>
      </w:r>
      <w:r>
        <w:rPr>
          <w:sz w:val="28"/>
          <w:szCs w:val="28"/>
        </w:rPr>
        <w:t>тенных знаний с целью их обобщения и систематизации;</w:t>
      </w:r>
    </w:p>
    <w:p w:rsidR="00704EFF" w:rsidRDefault="00336B32">
      <w:pPr>
        <w:widowControl w:val="0"/>
        <w:shd w:val="clear" w:color="auto" w:fill="FFFFFF"/>
        <w:tabs>
          <w:tab w:val="left" w:pos="950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- формирование необходимых компетенций, профессиональных</w:t>
      </w:r>
      <w:r>
        <w:rPr>
          <w:sz w:val="28"/>
          <w:szCs w:val="28"/>
        </w:rPr>
        <w:t xml:space="preserve"> умений и навыков по направлению подготовки.</w:t>
      </w:r>
    </w:p>
    <w:p w:rsidR="00704EFF" w:rsidRDefault="00336B32">
      <w:pPr>
        <w:widowControl w:val="0"/>
        <w:shd w:val="clear" w:color="auto" w:fill="FFFFFF"/>
        <w:tabs>
          <w:tab w:val="left" w:pos="950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полученных компетенций, знаний, умений, навыков на практике.</w:t>
      </w:r>
    </w:p>
    <w:p w:rsidR="00704EFF" w:rsidRDefault="00336B32">
      <w:pPr>
        <w:spacing w:line="23" w:lineRule="atLeast"/>
        <w:ind w:firstLine="540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 Самостоятельная работа по дисциплине включает в себя следующее: </w:t>
      </w:r>
    </w:p>
    <w:p w:rsidR="00704EFF" w:rsidRDefault="00336B32">
      <w:pPr>
        <w:pStyle w:val="ac"/>
        <w:spacing w:after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повторение пройденных тем;</w:t>
      </w:r>
    </w:p>
    <w:p w:rsidR="00704EFF" w:rsidRDefault="00336B32">
      <w:pPr>
        <w:pStyle w:val="ac"/>
        <w:spacing w:after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работа с научной литературой;</w:t>
      </w:r>
    </w:p>
    <w:p w:rsidR="00704EFF" w:rsidRDefault="00336B32">
      <w:pPr>
        <w:pStyle w:val="ac"/>
        <w:spacing w:after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- подготовка к практическим занятиям.</w:t>
      </w:r>
    </w:p>
    <w:p w:rsidR="00704EFF" w:rsidRDefault="00336B32">
      <w:pPr>
        <w:spacing w:after="160" w:line="23" w:lineRule="atLeast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4. Учебно-методическое обеспечение дисциплины</w:t>
      </w:r>
    </w:p>
    <w:p w:rsidR="00704EFF" w:rsidRDefault="00336B32">
      <w:pPr>
        <w:spacing w:after="160" w:line="23" w:lineRule="atLeast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4.1. Основная литература:</w:t>
      </w:r>
    </w:p>
    <w:p w:rsidR="00704EFF" w:rsidRDefault="002677E7">
      <w:pPr>
        <w:spacing w:after="160" w:line="23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1Валиуллин К.Х. ислам </w:t>
      </w:r>
      <w:proofErr w:type="spellStart"/>
      <w:r>
        <w:rPr>
          <w:color w:val="000000" w:themeColor="text1"/>
          <w:sz w:val="28"/>
          <w:szCs w:val="28"/>
        </w:rPr>
        <w:t>Фэннэрен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укыту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методлары</w:t>
      </w:r>
      <w:proofErr w:type="spellEnd"/>
      <w:r>
        <w:rPr>
          <w:color w:val="000000" w:themeColor="text1"/>
          <w:sz w:val="28"/>
          <w:szCs w:val="28"/>
        </w:rPr>
        <w:t>. Учебник. Хозур.,Казань-2015.</w:t>
      </w:r>
    </w:p>
    <w:p w:rsidR="00704EFF" w:rsidRDefault="00336B32">
      <w:pPr>
        <w:spacing w:after="160" w:line="23" w:lineRule="atLeast"/>
        <w:ind w:left="-426" w:firstLine="426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4.2. Дополнительная литература:</w:t>
      </w:r>
    </w:p>
    <w:p w:rsidR="00704EFF" w:rsidRDefault="00336B32">
      <w:pPr>
        <w:spacing w:after="160" w:line="23" w:lineRule="atLeast"/>
        <w:ind w:left="-426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1.Козьяков Р.В.Психология и педагогика. Учебник </w:t>
      </w:r>
      <w:proofErr w:type="gramStart"/>
      <w:r>
        <w:rPr>
          <w:color w:val="000000" w:themeColor="text1"/>
          <w:sz w:val="28"/>
          <w:szCs w:val="28"/>
        </w:rPr>
        <w:t>-М</w:t>
      </w:r>
      <w:proofErr w:type="gramEnd"/>
      <w:r>
        <w:rPr>
          <w:color w:val="000000" w:themeColor="text1"/>
          <w:sz w:val="28"/>
          <w:szCs w:val="28"/>
        </w:rPr>
        <w:t xml:space="preserve">. </w:t>
      </w:r>
      <w:proofErr w:type="spellStart"/>
      <w:r>
        <w:rPr>
          <w:color w:val="000000" w:themeColor="text1"/>
          <w:sz w:val="28"/>
          <w:szCs w:val="28"/>
        </w:rPr>
        <w:t>Директ</w:t>
      </w:r>
      <w:proofErr w:type="spellEnd"/>
      <w:r>
        <w:rPr>
          <w:color w:val="000000" w:themeColor="text1"/>
          <w:sz w:val="28"/>
          <w:szCs w:val="28"/>
        </w:rPr>
        <w:t xml:space="preserve"> медия,2013</w:t>
      </w:r>
    </w:p>
    <w:p w:rsidR="00704EFF" w:rsidRDefault="00336B32">
      <w:pPr>
        <w:spacing w:after="160" w:line="23" w:lineRule="atLeast"/>
        <w:ind w:left="-426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2.Гуревич, П.С. Психология: учебник, М. </w:t>
      </w:r>
      <w:proofErr w:type="spellStart"/>
      <w:r>
        <w:rPr>
          <w:color w:val="000000" w:themeColor="text1"/>
          <w:sz w:val="28"/>
          <w:szCs w:val="28"/>
        </w:rPr>
        <w:t>Юнти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-Д</w:t>
      </w:r>
      <w:proofErr w:type="gramEnd"/>
      <w:r>
        <w:rPr>
          <w:color w:val="000000" w:themeColor="text1"/>
          <w:sz w:val="28"/>
          <w:szCs w:val="28"/>
        </w:rPr>
        <w:t>ана,2015</w:t>
      </w:r>
    </w:p>
    <w:p w:rsidR="00704EFF" w:rsidRDefault="00704EFF">
      <w:pPr>
        <w:spacing w:after="160" w:line="23" w:lineRule="atLeast"/>
        <w:ind w:left="-426" w:firstLine="426"/>
        <w:jc w:val="both"/>
        <w:rPr>
          <w:color w:val="000000" w:themeColor="text1"/>
          <w:sz w:val="28"/>
          <w:szCs w:val="28"/>
        </w:rPr>
      </w:pPr>
    </w:p>
    <w:p w:rsidR="00704EFF" w:rsidRDefault="00336B32">
      <w:pPr>
        <w:spacing w:after="160" w:line="23" w:lineRule="atLeast"/>
        <w:ind w:left="-426" w:firstLine="426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4.3. Материально-техническое обеспечение дисциплины:</w:t>
      </w:r>
    </w:p>
    <w:p w:rsidR="00704EFF" w:rsidRDefault="00336B32">
      <w:pPr>
        <w:spacing w:after="160" w:line="23" w:lineRule="atLeast"/>
        <w:ind w:left="-426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Занятия проводятся в аудиториях, оснащенных проекционным оборудованием, в компьютерных аудиториях и лингафонных кабинетах.</w:t>
      </w:r>
    </w:p>
    <w:p w:rsidR="00704EFF" w:rsidRDefault="00336B32">
      <w:pPr>
        <w:spacing w:after="160" w:line="23" w:lineRule="atLeast"/>
        <w:ind w:left="-426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Проектор, экран, ноутбу</w:t>
      </w:r>
      <w:proofErr w:type="gramStart"/>
      <w:r>
        <w:rPr>
          <w:color w:val="000000" w:themeColor="text1"/>
          <w:sz w:val="28"/>
          <w:szCs w:val="28"/>
        </w:rPr>
        <w:t>к(</w:t>
      </w:r>
      <w:proofErr w:type="gramEnd"/>
      <w:r>
        <w:rPr>
          <w:color w:val="000000" w:themeColor="text1"/>
          <w:sz w:val="28"/>
          <w:szCs w:val="28"/>
        </w:rPr>
        <w:t>компьютер)- Для презентационных материалов и просмотров фильмов соответствующей тематике.</w:t>
      </w:r>
    </w:p>
    <w:p w:rsidR="00704EFF" w:rsidRDefault="00336B32">
      <w:pPr>
        <w:spacing w:after="160" w:line="23" w:lineRule="atLeast"/>
        <w:ind w:left="-426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Доска, маркер. Копировальный аппарат.</w:t>
      </w:r>
    </w:p>
    <w:p w:rsidR="00704EFF" w:rsidRDefault="00336B32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 Типовые контрольные задания или иные материалы, необходимые для оценки формирования компетенций.</w:t>
      </w:r>
    </w:p>
    <w:p w:rsidR="00704EFF" w:rsidRDefault="00336B32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5.1. Примерные вопросы текущего контроля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Понятие исламского воспитания.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исламского воспитания.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обязанности исламского воспитания.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Общие цели исламского воспитания.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Понятие метода и методики обучения. Чем они отличаются друг от друга?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Что надо учитывать при выборе методов обучения? Перечислите их.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методы обучения, отображаемые в учебных программах по исламским наукам.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требования, предъявляемые к методам обучения.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Понятие дисциплины «Методика преподавания исламских наук».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Что является предметом методики преподавания исламских наук?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цели освоения дисциплины «Методика преподавания исламских наук».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Назовите задачи дисциплины «Методика преподавания исламских наук».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Назовите место и значение дисциплины «Методика преподавания исламских наук».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исламских наук.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Назовите роль преподавателя исламских наук и перечислите его качества. Какими качествами должен обладать преподаватель исламских наук, чтобы уметь наладить контакт с различными категориями людей?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нормативные документы РФ и РТ, которыми необходимо руководствоваться при организации мусульманского религиозного образования.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права и свободы гарантируются людям законодательством Российской Федерации? Реализуются ли они при осуществлении образовательного процесса в мусульманских образовательных учреждениях? Если да,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каким образом?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Какие нормативные документы регулируют содержание религиозного образования в религиозных мусульманских образовательных учреждениях? Перечислите их.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определение образовательным стандартам среднего профессионального образования.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определение учебной программе/учебно-методическому комплексу по исламским наукам. Назовите цели рабочей программы и их основы.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Что в себя включает учебно-методическое обеспечение обучения исламским наукам? Назовите их и дайте им краткое определение.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определение учебному плану.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определение уроку. Назовите структуру урока и особенности проведения урока по исламским наукам.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Какие этапы включает в себя планирование урока? Назовите их.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Что относится к средствам обучения? Перечислите их.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Какие есть традиционные и современные методы оценки знаний, умений и навыков?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Воздействие исламского вероучения на человека.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Какие методы использует Коран и Сунна в воспитании веры? Перечислите их.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основы воспитания веры у учащихся.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общие цели преподавания уроков исламского вероучения (</w:t>
      </w:r>
      <w:proofErr w:type="spellStart"/>
      <w:r>
        <w:rPr>
          <w:sz w:val="28"/>
          <w:szCs w:val="28"/>
        </w:rPr>
        <w:t>акыды</w:t>
      </w:r>
      <w:proofErr w:type="spellEnd"/>
      <w:r>
        <w:rPr>
          <w:sz w:val="28"/>
          <w:szCs w:val="28"/>
        </w:rPr>
        <w:t>).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Какие существуют методы преподавания уроков исламского вероучения.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Какие средства можно использовать на уроках по исламскому вероучению?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 надо составлять план урока по исламскому вероучению и назовите его этапы.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Назовите общие цели дисциплины «Правила чтения Корана (</w:t>
      </w:r>
      <w:proofErr w:type="spellStart"/>
      <w:r>
        <w:rPr>
          <w:sz w:val="28"/>
          <w:szCs w:val="28"/>
        </w:rPr>
        <w:t>таджвид</w:t>
      </w:r>
      <w:proofErr w:type="spellEnd"/>
      <w:r>
        <w:rPr>
          <w:sz w:val="28"/>
          <w:szCs w:val="28"/>
        </w:rPr>
        <w:t>)» и его задачи.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есть методы проведения уроков по </w:t>
      </w:r>
      <w:proofErr w:type="spellStart"/>
      <w:r>
        <w:rPr>
          <w:sz w:val="28"/>
          <w:szCs w:val="28"/>
        </w:rPr>
        <w:t>таджвиду</w:t>
      </w:r>
      <w:proofErr w:type="spellEnd"/>
      <w:r>
        <w:rPr>
          <w:sz w:val="28"/>
          <w:szCs w:val="28"/>
        </w:rPr>
        <w:t>? Назовите их.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средства можно использовать на уроках по </w:t>
      </w:r>
      <w:proofErr w:type="spellStart"/>
      <w:r>
        <w:rPr>
          <w:sz w:val="28"/>
          <w:szCs w:val="28"/>
        </w:rPr>
        <w:t>таджвиду</w:t>
      </w:r>
      <w:proofErr w:type="spellEnd"/>
      <w:r>
        <w:rPr>
          <w:sz w:val="28"/>
          <w:szCs w:val="28"/>
        </w:rPr>
        <w:t>?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надо составлять план урока по </w:t>
      </w:r>
      <w:proofErr w:type="spellStart"/>
      <w:r>
        <w:rPr>
          <w:sz w:val="28"/>
          <w:szCs w:val="28"/>
        </w:rPr>
        <w:t>таджвиду</w:t>
      </w:r>
      <w:proofErr w:type="spellEnd"/>
      <w:r>
        <w:rPr>
          <w:sz w:val="28"/>
          <w:szCs w:val="28"/>
        </w:rPr>
        <w:t xml:space="preserve"> и назовите его этапы.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Какие существуют правила обращения с Кораном? Назовите их.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общие цели преподавания дисциплины «Заучивание Корана (</w:t>
      </w:r>
      <w:proofErr w:type="spellStart"/>
      <w:r>
        <w:rPr>
          <w:sz w:val="28"/>
          <w:szCs w:val="28"/>
        </w:rPr>
        <w:t>хифз</w:t>
      </w:r>
      <w:proofErr w:type="spellEnd"/>
      <w:r>
        <w:rPr>
          <w:sz w:val="28"/>
          <w:szCs w:val="28"/>
        </w:rPr>
        <w:t>)».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Какие существуют методы преподавания уроков по заучиванию Священного Корана.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Перечислите общие цели преподавания урока по </w:t>
      </w:r>
      <w:proofErr w:type="spellStart"/>
      <w:r>
        <w:rPr>
          <w:sz w:val="28"/>
          <w:szCs w:val="28"/>
        </w:rPr>
        <w:t>тафсиру</w:t>
      </w:r>
      <w:proofErr w:type="spellEnd"/>
      <w:r>
        <w:rPr>
          <w:sz w:val="28"/>
          <w:szCs w:val="28"/>
        </w:rPr>
        <w:t>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существуют методы преподавания урока по </w:t>
      </w:r>
      <w:proofErr w:type="spellStart"/>
      <w:r>
        <w:rPr>
          <w:sz w:val="28"/>
          <w:szCs w:val="28"/>
        </w:rPr>
        <w:t>тафсиру</w:t>
      </w:r>
      <w:proofErr w:type="spellEnd"/>
      <w:r>
        <w:rPr>
          <w:sz w:val="28"/>
          <w:szCs w:val="28"/>
        </w:rPr>
        <w:t>?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средства можно использовать на уроках по </w:t>
      </w:r>
      <w:proofErr w:type="spellStart"/>
      <w:r>
        <w:rPr>
          <w:sz w:val="28"/>
          <w:szCs w:val="28"/>
        </w:rPr>
        <w:t>тафсиру</w:t>
      </w:r>
      <w:proofErr w:type="spellEnd"/>
      <w:r>
        <w:rPr>
          <w:sz w:val="28"/>
          <w:szCs w:val="28"/>
        </w:rPr>
        <w:t>?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надо составлять план урока по </w:t>
      </w:r>
      <w:proofErr w:type="spellStart"/>
      <w:r>
        <w:rPr>
          <w:sz w:val="28"/>
          <w:szCs w:val="28"/>
        </w:rPr>
        <w:t>тафсиру</w:t>
      </w:r>
      <w:proofErr w:type="spellEnd"/>
      <w:r>
        <w:rPr>
          <w:sz w:val="28"/>
          <w:szCs w:val="28"/>
        </w:rPr>
        <w:t xml:space="preserve"> и назовите его этапы.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 воздействует поклонение на человека? Назовите их.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общие цели преподавания основ поклонения (на примере обучения намазу).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Какие существуют методы преподавания основ поклонения?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Какие средства можно использовать на уроках по основам поклонения?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 надо составлять план урока по основам поклонения и назовите его этапы.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Перечислите общие и отдельные цели дисциплины «Жизнеописание пророка </w:t>
      </w:r>
      <w:proofErr w:type="spellStart"/>
      <w:r>
        <w:rPr>
          <w:sz w:val="28"/>
          <w:szCs w:val="28"/>
        </w:rPr>
        <w:t>Мухаммада</w:t>
      </w:r>
      <w:proofErr w:type="spellEnd"/>
      <w:r>
        <w:rPr>
          <w:sz w:val="28"/>
          <w:szCs w:val="28"/>
        </w:rPr>
        <w:t>».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существуют методы преподавания «Жизнеописания пророка </w:t>
      </w:r>
      <w:proofErr w:type="spellStart"/>
      <w:r>
        <w:rPr>
          <w:sz w:val="28"/>
          <w:szCs w:val="28"/>
        </w:rPr>
        <w:t>Мухаммада</w:t>
      </w:r>
      <w:proofErr w:type="spellEnd"/>
      <w:r>
        <w:rPr>
          <w:sz w:val="28"/>
          <w:szCs w:val="28"/>
        </w:rPr>
        <w:t>»?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средства можно использовать на уроках по «Жизнеописанию пророка </w:t>
      </w:r>
      <w:proofErr w:type="spellStart"/>
      <w:r>
        <w:rPr>
          <w:sz w:val="28"/>
          <w:szCs w:val="28"/>
        </w:rPr>
        <w:t>Мухаммада</w:t>
      </w:r>
      <w:proofErr w:type="spellEnd"/>
      <w:r>
        <w:rPr>
          <w:sz w:val="28"/>
          <w:szCs w:val="28"/>
        </w:rPr>
        <w:t>»?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надо составлять план урока по «Жизнеописанию пророка </w:t>
      </w:r>
      <w:proofErr w:type="spellStart"/>
      <w:r>
        <w:rPr>
          <w:sz w:val="28"/>
          <w:szCs w:val="28"/>
        </w:rPr>
        <w:t>Мухаммада</w:t>
      </w:r>
      <w:proofErr w:type="spellEnd"/>
      <w:r>
        <w:rPr>
          <w:sz w:val="28"/>
          <w:szCs w:val="28"/>
        </w:rPr>
        <w:t>» и назовите его этапы.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общие и отдельные цели преподавания хадиса.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особенности преподавания хадиса.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Какие существуют методы преподавания хадиса?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Какие средства можно использовать на уроках по хадису?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 надо составлять план урока по хадису и назовите его этапы.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общие цели преподавания исламской этики.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Какие существуют методы преподавания исламской этики?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Какие средства можно использовать на уроках по исламской этике?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 надо составлять план урока по исламской этике и назовите его этапы.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Назовите цели проведения мусульманских праздников и вечеров.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ли определенная методика проведения мусульманских праздников и вечеров? Что надо учитывать при проведении мусульманских праздников и вечеров?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Перечислите рекомендации по проведению мусульманских праздников и вечеров. Как надо провести мусульманский праздник (вечер) с участием представителей других культур и различных </w:t>
      </w:r>
      <w:proofErr w:type="spellStart"/>
      <w:r>
        <w:rPr>
          <w:sz w:val="28"/>
          <w:szCs w:val="28"/>
        </w:rPr>
        <w:t>конфессий</w:t>
      </w:r>
      <w:proofErr w:type="spellEnd"/>
      <w:r>
        <w:rPr>
          <w:sz w:val="28"/>
          <w:szCs w:val="28"/>
        </w:rPr>
        <w:t>?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Дайте понятие соревнованию (конкурсу). Какие преследуются цели при их проведении?</w:t>
      </w:r>
    </w:p>
    <w:p w:rsidR="00704EFF" w:rsidRDefault="00336B32">
      <w:pPr>
        <w:pStyle w:val="af"/>
        <w:numPr>
          <w:ilvl w:val="0"/>
          <w:numId w:val="5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рекомендации по проведению соревнований и конкурсов на исламскую тематику.</w:t>
      </w:r>
    </w:p>
    <w:p w:rsidR="00704EFF" w:rsidRDefault="00336B32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5.2. Примерные вопросы к экзамену:</w:t>
      </w:r>
    </w:p>
    <w:p w:rsidR="00704EFF" w:rsidRDefault="00336B32">
      <w:pPr>
        <w:pStyle w:val="af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определение уроку. Назовите структуру урока и особенности проведения урока по исламским наукам.</w:t>
      </w:r>
    </w:p>
    <w:p w:rsidR="00704EFF" w:rsidRDefault="00336B32">
      <w:pPr>
        <w:pStyle w:val="af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Какие этапы включает в себя планирование урока? Назовите их.</w:t>
      </w:r>
    </w:p>
    <w:p w:rsidR="00704EFF" w:rsidRDefault="00336B32">
      <w:pPr>
        <w:pStyle w:val="af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Что относится к средствам обучения? Перечислите их.</w:t>
      </w:r>
    </w:p>
    <w:p w:rsidR="00704EFF" w:rsidRDefault="00336B32">
      <w:pPr>
        <w:pStyle w:val="af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Какие есть традиционные и современные методы оценки знаний, умений и навыков?</w:t>
      </w:r>
    </w:p>
    <w:p w:rsidR="00704EFF" w:rsidRDefault="00336B32">
      <w:pPr>
        <w:pStyle w:val="af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общие цели преподавания уроков исламского вероучения (</w:t>
      </w:r>
      <w:proofErr w:type="spellStart"/>
      <w:r>
        <w:rPr>
          <w:sz w:val="28"/>
          <w:szCs w:val="28"/>
        </w:rPr>
        <w:t>акыды</w:t>
      </w:r>
      <w:proofErr w:type="spellEnd"/>
      <w:r>
        <w:rPr>
          <w:sz w:val="28"/>
          <w:szCs w:val="28"/>
        </w:rPr>
        <w:t>).</w:t>
      </w:r>
    </w:p>
    <w:p w:rsidR="00704EFF" w:rsidRDefault="00336B32">
      <w:pPr>
        <w:pStyle w:val="af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Какие средства можно использовать на уроках по исламскому вероучению?</w:t>
      </w:r>
    </w:p>
    <w:p w:rsidR="00704EFF" w:rsidRDefault="00336B32">
      <w:pPr>
        <w:pStyle w:val="af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 надо составлять план урока по исламскому вероучению и назовите его этапы.</w:t>
      </w:r>
    </w:p>
    <w:p w:rsidR="00704EFF" w:rsidRDefault="00336B32">
      <w:pPr>
        <w:pStyle w:val="af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Группы компетенций, формируемых в рамках дисциплины «Правила чтения Корана (</w:t>
      </w:r>
      <w:proofErr w:type="spellStart"/>
      <w:r>
        <w:rPr>
          <w:sz w:val="28"/>
          <w:szCs w:val="28"/>
        </w:rPr>
        <w:t>таджвид</w:t>
      </w:r>
      <w:proofErr w:type="spellEnd"/>
      <w:r>
        <w:rPr>
          <w:sz w:val="28"/>
          <w:szCs w:val="28"/>
        </w:rPr>
        <w:t>)» с указанием путей их реализации.</w:t>
      </w:r>
    </w:p>
    <w:p w:rsidR="00704EFF" w:rsidRDefault="00336B32">
      <w:pPr>
        <w:pStyle w:val="af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есть методы проведения уроков по </w:t>
      </w:r>
      <w:proofErr w:type="spellStart"/>
      <w:r>
        <w:rPr>
          <w:sz w:val="28"/>
          <w:szCs w:val="28"/>
        </w:rPr>
        <w:t>таджвиду</w:t>
      </w:r>
      <w:proofErr w:type="spellEnd"/>
      <w:r>
        <w:rPr>
          <w:sz w:val="28"/>
          <w:szCs w:val="28"/>
        </w:rPr>
        <w:t>? Назовите их.</w:t>
      </w:r>
    </w:p>
    <w:p w:rsidR="00704EFF" w:rsidRDefault="00336B32">
      <w:pPr>
        <w:pStyle w:val="af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средства можно использовать на уроках по </w:t>
      </w:r>
      <w:proofErr w:type="spellStart"/>
      <w:r>
        <w:rPr>
          <w:sz w:val="28"/>
          <w:szCs w:val="28"/>
        </w:rPr>
        <w:t>таджвиду</w:t>
      </w:r>
      <w:proofErr w:type="spellEnd"/>
      <w:r>
        <w:rPr>
          <w:sz w:val="28"/>
          <w:szCs w:val="28"/>
        </w:rPr>
        <w:t>?</w:t>
      </w:r>
    </w:p>
    <w:p w:rsidR="00704EFF" w:rsidRDefault="00336B32">
      <w:pPr>
        <w:pStyle w:val="af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надо составлять план урока по </w:t>
      </w:r>
      <w:proofErr w:type="spellStart"/>
      <w:r>
        <w:rPr>
          <w:sz w:val="28"/>
          <w:szCs w:val="28"/>
        </w:rPr>
        <w:t>таджвиду</w:t>
      </w:r>
      <w:proofErr w:type="spellEnd"/>
      <w:r>
        <w:rPr>
          <w:sz w:val="28"/>
          <w:szCs w:val="28"/>
        </w:rPr>
        <w:t xml:space="preserve"> и назовите его этапы.</w:t>
      </w:r>
    </w:p>
    <w:p w:rsidR="00704EFF" w:rsidRDefault="00336B32">
      <w:pPr>
        <w:pStyle w:val="af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Какие существуют правила обращения с Кораном? Назовите их.</w:t>
      </w:r>
    </w:p>
    <w:p w:rsidR="00704EFF" w:rsidRDefault="00336B32">
      <w:pPr>
        <w:pStyle w:val="af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общие цели преподавания дисциплины «Заучивание Корана (</w:t>
      </w:r>
      <w:proofErr w:type="spellStart"/>
      <w:r>
        <w:rPr>
          <w:sz w:val="28"/>
          <w:szCs w:val="28"/>
        </w:rPr>
        <w:t>хифз</w:t>
      </w:r>
      <w:proofErr w:type="spellEnd"/>
      <w:r>
        <w:rPr>
          <w:sz w:val="28"/>
          <w:szCs w:val="28"/>
        </w:rPr>
        <w:t>)».</w:t>
      </w:r>
    </w:p>
    <w:p w:rsidR="00704EFF" w:rsidRDefault="00336B32">
      <w:pPr>
        <w:pStyle w:val="af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Какие существуют методы преподавания уроков по заучиванию Священного Корана.</w:t>
      </w:r>
    </w:p>
    <w:p w:rsidR="00704EFF" w:rsidRDefault="00336B32">
      <w:pPr>
        <w:pStyle w:val="af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Перечислите общие цели преподавания урока по </w:t>
      </w:r>
      <w:proofErr w:type="spellStart"/>
      <w:r>
        <w:rPr>
          <w:sz w:val="28"/>
          <w:szCs w:val="28"/>
        </w:rPr>
        <w:t>тафсиру</w:t>
      </w:r>
      <w:proofErr w:type="spellEnd"/>
      <w:r>
        <w:rPr>
          <w:sz w:val="28"/>
          <w:szCs w:val="28"/>
        </w:rPr>
        <w:t>.</w:t>
      </w:r>
    </w:p>
    <w:p w:rsidR="00704EFF" w:rsidRDefault="00336B32">
      <w:pPr>
        <w:pStyle w:val="af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существуют методы преподавания урока по </w:t>
      </w:r>
      <w:proofErr w:type="spellStart"/>
      <w:r>
        <w:rPr>
          <w:sz w:val="28"/>
          <w:szCs w:val="28"/>
        </w:rPr>
        <w:t>тафсиру</w:t>
      </w:r>
      <w:proofErr w:type="spellEnd"/>
      <w:r>
        <w:rPr>
          <w:sz w:val="28"/>
          <w:szCs w:val="28"/>
        </w:rPr>
        <w:t>?</w:t>
      </w:r>
    </w:p>
    <w:p w:rsidR="00704EFF" w:rsidRDefault="00336B32">
      <w:pPr>
        <w:pStyle w:val="af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средства можно использовать на уроках по </w:t>
      </w:r>
      <w:proofErr w:type="spellStart"/>
      <w:r>
        <w:rPr>
          <w:sz w:val="28"/>
          <w:szCs w:val="28"/>
        </w:rPr>
        <w:t>тафсиру</w:t>
      </w:r>
      <w:proofErr w:type="spellEnd"/>
      <w:r>
        <w:rPr>
          <w:sz w:val="28"/>
          <w:szCs w:val="28"/>
        </w:rPr>
        <w:t>?</w:t>
      </w:r>
    </w:p>
    <w:p w:rsidR="00704EFF" w:rsidRDefault="00336B32">
      <w:pPr>
        <w:pStyle w:val="af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надо составлять план урока по </w:t>
      </w:r>
      <w:proofErr w:type="spellStart"/>
      <w:r>
        <w:rPr>
          <w:sz w:val="28"/>
          <w:szCs w:val="28"/>
        </w:rPr>
        <w:t>тафсиру</w:t>
      </w:r>
      <w:proofErr w:type="spellEnd"/>
      <w:r>
        <w:rPr>
          <w:sz w:val="28"/>
          <w:szCs w:val="28"/>
        </w:rPr>
        <w:t xml:space="preserve"> и назовите его этапы.</w:t>
      </w:r>
    </w:p>
    <w:p w:rsidR="00704EFF" w:rsidRDefault="00336B32">
      <w:pPr>
        <w:pStyle w:val="af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 воздействует поклонение на человека? Назовите их.</w:t>
      </w:r>
    </w:p>
    <w:p w:rsidR="00704EFF" w:rsidRDefault="00336B32">
      <w:pPr>
        <w:pStyle w:val="af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общие цели преподавания основ поклонения (на примере обучения намазу).</w:t>
      </w:r>
    </w:p>
    <w:p w:rsidR="00704EFF" w:rsidRDefault="00336B32">
      <w:pPr>
        <w:pStyle w:val="af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Какие средства можно использовать на уроках по основам поклонения?</w:t>
      </w:r>
    </w:p>
    <w:p w:rsidR="00704EFF" w:rsidRDefault="00336B32">
      <w:pPr>
        <w:pStyle w:val="af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 надо составлять план урока по основам поклонения и назовите его этапы.</w:t>
      </w:r>
    </w:p>
    <w:p w:rsidR="00704EFF" w:rsidRDefault="00336B32">
      <w:pPr>
        <w:pStyle w:val="af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Перечислите общие и отдельные цели дисциплины «Жизнеописание пророка </w:t>
      </w:r>
      <w:proofErr w:type="spellStart"/>
      <w:r>
        <w:rPr>
          <w:sz w:val="28"/>
          <w:szCs w:val="28"/>
        </w:rPr>
        <w:t>Мухаммада</w:t>
      </w:r>
      <w:proofErr w:type="spellEnd"/>
      <w:r>
        <w:rPr>
          <w:sz w:val="28"/>
          <w:szCs w:val="28"/>
        </w:rPr>
        <w:t>».</w:t>
      </w:r>
    </w:p>
    <w:p w:rsidR="00704EFF" w:rsidRDefault="00336B32">
      <w:pPr>
        <w:pStyle w:val="af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Группы компетенций, формируемых в рамках дисциплины «Жизнеописания пророка </w:t>
      </w:r>
      <w:proofErr w:type="spellStart"/>
      <w:r>
        <w:rPr>
          <w:sz w:val="28"/>
          <w:szCs w:val="28"/>
        </w:rPr>
        <w:t>Мухаммада</w:t>
      </w:r>
      <w:proofErr w:type="spell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сира</w:t>
      </w:r>
      <w:proofErr w:type="gramEnd"/>
      <w:r>
        <w:rPr>
          <w:sz w:val="28"/>
          <w:szCs w:val="28"/>
        </w:rPr>
        <w:t>)» с указанием путей их реализации.</w:t>
      </w:r>
    </w:p>
    <w:p w:rsidR="00704EFF" w:rsidRDefault="00336B32">
      <w:pPr>
        <w:pStyle w:val="af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средства можно использовать на уроках по «Жизнеописанию пророка </w:t>
      </w:r>
      <w:proofErr w:type="spellStart"/>
      <w:r>
        <w:rPr>
          <w:sz w:val="28"/>
          <w:szCs w:val="28"/>
        </w:rPr>
        <w:t>Мухаммада</w:t>
      </w:r>
      <w:proofErr w:type="spellEnd"/>
      <w:r>
        <w:rPr>
          <w:sz w:val="28"/>
          <w:szCs w:val="28"/>
        </w:rPr>
        <w:t>»?</w:t>
      </w:r>
    </w:p>
    <w:p w:rsidR="00704EFF" w:rsidRDefault="00336B32">
      <w:pPr>
        <w:pStyle w:val="af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надо составлять план урока по «Жизнеописанию пророка </w:t>
      </w:r>
      <w:proofErr w:type="spellStart"/>
      <w:r>
        <w:rPr>
          <w:sz w:val="28"/>
          <w:szCs w:val="28"/>
        </w:rPr>
        <w:t>Мухаммада</w:t>
      </w:r>
      <w:proofErr w:type="spellEnd"/>
      <w:r>
        <w:rPr>
          <w:sz w:val="28"/>
          <w:szCs w:val="28"/>
        </w:rPr>
        <w:t>» и назовите его этапы.</w:t>
      </w:r>
    </w:p>
    <w:p w:rsidR="00704EFF" w:rsidRDefault="00336B32">
      <w:pPr>
        <w:pStyle w:val="af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общие и отдельные цели преподавания хадиса.</w:t>
      </w:r>
    </w:p>
    <w:p w:rsidR="00704EFF" w:rsidRDefault="00336B32">
      <w:pPr>
        <w:pStyle w:val="af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особенности преподавания хадиса.</w:t>
      </w:r>
    </w:p>
    <w:p w:rsidR="00704EFF" w:rsidRDefault="00336B32">
      <w:pPr>
        <w:pStyle w:val="af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Какие существуют методы преподавания хадиса?</w:t>
      </w:r>
    </w:p>
    <w:p w:rsidR="00704EFF" w:rsidRDefault="00336B32">
      <w:pPr>
        <w:pStyle w:val="af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Какие средства можно использовать на уроках по хадису?</w:t>
      </w:r>
    </w:p>
    <w:p w:rsidR="00704EFF" w:rsidRDefault="00336B32">
      <w:pPr>
        <w:pStyle w:val="af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 надо составлять план урока по хадису и назовите его этапы.</w:t>
      </w:r>
    </w:p>
    <w:p w:rsidR="00704EFF" w:rsidRDefault="00336B32">
      <w:pPr>
        <w:pStyle w:val="af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общие цели преподавания исламской этики.</w:t>
      </w:r>
    </w:p>
    <w:p w:rsidR="00704EFF" w:rsidRDefault="00336B32">
      <w:pPr>
        <w:pStyle w:val="af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Какие существуют методы преподавания исламской этики?</w:t>
      </w:r>
    </w:p>
    <w:p w:rsidR="00704EFF" w:rsidRDefault="00336B32">
      <w:pPr>
        <w:pStyle w:val="af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Какие средства можно использовать на уроках по исламской этике?</w:t>
      </w:r>
    </w:p>
    <w:p w:rsidR="00704EFF" w:rsidRDefault="00336B32">
      <w:pPr>
        <w:pStyle w:val="af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 надо составлять план урока по исламской этике и назовите его этапы.</w:t>
      </w:r>
    </w:p>
    <w:p w:rsidR="00704EFF" w:rsidRDefault="00336B32">
      <w:pPr>
        <w:pStyle w:val="af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Назовите цели проведения мусульманских праздников и вечеров.</w:t>
      </w:r>
    </w:p>
    <w:p w:rsidR="00704EFF" w:rsidRDefault="00336B32">
      <w:pPr>
        <w:pStyle w:val="af"/>
        <w:numPr>
          <w:ilvl w:val="0"/>
          <w:numId w:val="6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Перечислите рекомендации по проведению мусульманских праздников и вечеров. Как надо провести мусульманский праздник (вечер) с участием представителей других культур и различных </w:t>
      </w:r>
      <w:proofErr w:type="spellStart"/>
      <w:r>
        <w:rPr>
          <w:sz w:val="28"/>
          <w:szCs w:val="28"/>
        </w:rPr>
        <w:t>конфессий</w:t>
      </w:r>
      <w:proofErr w:type="spellEnd"/>
      <w:r>
        <w:rPr>
          <w:sz w:val="28"/>
          <w:szCs w:val="28"/>
        </w:rPr>
        <w:t>?</w:t>
      </w:r>
    </w:p>
    <w:p w:rsidR="00704EFF" w:rsidRDefault="00704EFF">
      <w:pPr>
        <w:autoSpaceDE w:val="0"/>
        <w:autoSpaceDN w:val="0"/>
        <w:adjustRightInd w:val="0"/>
        <w:spacing w:line="23" w:lineRule="atLeast"/>
        <w:ind w:firstLine="567"/>
        <w:jc w:val="both"/>
        <w:rPr>
          <w:sz w:val="28"/>
          <w:szCs w:val="28"/>
        </w:rPr>
      </w:pPr>
    </w:p>
    <w:sectPr w:rsidR="00704EFF" w:rsidSect="005B45E2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329" w:rsidRDefault="00D54329">
      <w:r>
        <w:separator/>
      </w:r>
    </w:p>
  </w:endnote>
  <w:endnote w:type="continuationSeparator" w:id="0">
    <w:p w:rsidR="00D54329" w:rsidRDefault="00D54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329" w:rsidRDefault="00D54329">
      <w:r>
        <w:separator/>
      </w:r>
    </w:p>
  </w:footnote>
  <w:footnote w:type="continuationSeparator" w:id="0">
    <w:p w:rsidR="00D54329" w:rsidRDefault="00D54329">
      <w:r>
        <w:continuationSeparator/>
      </w:r>
    </w:p>
  </w:footnote>
  <w:footnote w:id="1">
    <w:p w:rsidR="00704EFF" w:rsidRDefault="00336B32">
      <w:pPr>
        <w:pStyle w:val="a6"/>
      </w:pPr>
      <w:r>
        <w:rPr>
          <w:rStyle w:val="a5"/>
        </w:rPr>
        <w:footnoteRef/>
      </w:r>
      <w:r>
        <w:t xml:space="preserve"> Рекомендации для преподавателей применительно к данной дисциплине могут быть дополнены образовательной организацией.</w:t>
      </w:r>
    </w:p>
  </w:footnote>
  <w:footnote w:id="2">
    <w:p w:rsidR="00704EFF" w:rsidRDefault="00336B32">
      <w:pPr>
        <w:pStyle w:val="a6"/>
      </w:pPr>
      <w:r>
        <w:rPr>
          <w:rStyle w:val="a5"/>
        </w:rPr>
        <w:footnoteRef/>
      </w:r>
      <w:r>
        <w:t xml:space="preserve"> Методические указания студентам применительно к данной дисциплине могут быть дополнены образовательной организацией.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5930"/>
    <w:multiLevelType w:val="multilevel"/>
    <w:tmpl w:val="09D85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C48CF"/>
    <w:multiLevelType w:val="multilevel"/>
    <w:tmpl w:val="17AC48C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25AB0"/>
    <w:multiLevelType w:val="multilevel"/>
    <w:tmpl w:val="1E125A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45B3A"/>
    <w:multiLevelType w:val="multilevel"/>
    <w:tmpl w:val="29E45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8527E"/>
    <w:multiLevelType w:val="multilevel"/>
    <w:tmpl w:val="29F852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72BE2"/>
    <w:multiLevelType w:val="multilevel"/>
    <w:tmpl w:val="77972B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174D9"/>
    <w:rsid w:val="00004765"/>
    <w:rsid w:val="000303B4"/>
    <w:rsid w:val="00031404"/>
    <w:rsid w:val="00032535"/>
    <w:rsid w:val="0003682C"/>
    <w:rsid w:val="0004550B"/>
    <w:rsid w:val="000515E8"/>
    <w:rsid w:val="00061CB6"/>
    <w:rsid w:val="000620DF"/>
    <w:rsid w:val="00066DC8"/>
    <w:rsid w:val="000720D2"/>
    <w:rsid w:val="00074043"/>
    <w:rsid w:val="0008098E"/>
    <w:rsid w:val="000B2A2B"/>
    <w:rsid w:val="000B627E"/>
    <w:rsid w:val="000B7CED"/>
    <w:rsid w:val="000D18F7"/>
    <w:rsid w:val="000D2F61"/>
    <w:rsid w:val="000E4D23"/>
    <w:rsid w:val="000F080D"/>
    <w:rsid w:val="000F3F50"/>
    <w:rsid w:val="000F43A8"/>
    <w:rsid w:val="00104C5A"/>
    <w:rsid w:val="00110F62"/>
    <w:rsid w:val="00113A67"/>
    <w:rsid w:val="00120A0E"/>
    <w:rsid w:val="001268E8"/>
    <w:rsid w:val="00130C49"/>
    <w:rsid w:val="00132FF3"/>
    <w:rsid w:val="00136F00"/>
    <w:rsid w:val="0014155C"/>
    <w:rsid w:val="001673F5"/>
    <w:rsid w:val="001730E5"/>
    <w:rsid w:val="0017562E"/>
    <w:rsid w:val="00182E98"/>
    <w:rsid w:val="00184755"/>
    <w:rsid w:val="0018662E"/>
    <w:rsid w:val="001975F2"/>
    <w:rsid w:val="001A53B1"/>
    <w:rsid w:val="001A571A"/>
    <w:rsid w:val="001A7CEE"/>
    <w:rsid w:val="001F6F7C"/>
    <w:rsid w:val="001F7CEC"/>
    <w:rsid w:val="0020340F"/>
    <w:rsid w:val="00221F64"/>
    <w:rsid w:val="00231862"/>
    <w:rsid w:val="00232045"/>
    <w:rsid w:val="00252C99"/>
    <w:rsid w:val="0025494A"/>
    <w:rsid w:val="00256CD6"/>
    <w:rsid w:val="00257D26"/>
    <w:rsid w:val="00260070"/>
    <w:rsid w:val="00263D0F"/>
    <w:rsid w:val="00266E92"/>
    <w:rsid w:val="002677E7"/>
    <w:rsid w:val="0029217A"/>
    <w:rsid w:val="00293EA2"/>
    <w:rsid w:val="0029430C"/>
    <w:rsid w:val="002958C2"/>
    <w:rsid w:val="002A205B"/>
    <w:rsid w:val="002A3BB7"/>
    <w:rsid w:val="002A7E03"/>
    <w:rsid w:val="002B5F23"/>
    <w:rsid w:val="002C057A"/>
    <w:rsid w:val="002C51E7"/>
    <w:rsid w:val="002C5A76"/>
    <w:rsid w:val="002D42BC"/>
    <w:rsid w:val="0030714C"/>
    <w:rsid w:val="00315220"/>
    <w:rsid w:val="0033146E"/>
    <w:rsid w:val="00331A42"/>
    <w:rsid w:val="00332DF8"/>
    <w:rsid w:val="00336B32"/>
    <w:rsid w:val="003547A9"/>
    <w:rsid w:val="00356EAB"/>
    <w:rsid w:val="00360274"/>
    <w:rsid w:val="0037013B"/>
    <w:rsid w:val="00372ECE"/>
    <w:rsid w:val="00375C1E"/>
    <w:rsid w:val="00395AD6"/>
    <w:rsid w:val="00396ADA"/>
    <w:rsid w:val="003A2B4A"/>
    <w:rsid w:val="003B10DA"/>
    <w:rsid w:val="003C61F7"/>
    <w:rsid w:val="003D26B5"/>
    <w:rsid w:val="003D73CA"/>
    <w:rsid w:val="003F6EB8"/>
    <w:rsid w:val="00410C5A"/>
    <w:rsid w:val="00413FBE"/>
    <w:rsid w:val="004144A4"/>
    <w:rsid w:val="004257D6"/>
    <w:rsid w:val="00430062"/>
    <w:rsid w:val="0043757B"/>
    <w:rsid w:val="004451C5"/>
    <w:rsid w:val="00446B00"/>
    <w:rsid w:val="004542E9"/>
    <w:rsid w:val="00456A54"/>
    <w:rsid w:val="00485965"/>
    <w:rsid w:val="00487E66"/>
    <w:rsid w:val="004900D7"/>
    <w:rsid w:val="00493526"/>
    <w:rsid w:val="004A4041"/>
    <w:rsid w:val="004A4394"/>
    <w:rsid w:val="004B1C17"/>
    <w:rsid w:val="004C0680"/>
    <w:rsid w:val="004D680B"/>
    <w:rsid w:val="004E2926"/>
    <w:rsid w:val="005136F4"/>
    <w:rsid w:val="00516EF0"/>
    <w:rsid w:val="00530772"/>
    <w:rsid w:val="00537474"/>
    <w:rsid w:val="005407DB"/>
    <w:rsid w:val="00541504"/>
    <w:rsid w:val="0054205B"/>
    <w:rsid w:val="005426E0"/>
    <w:rsid w:val="005463BC"/>
    <w:rsid w:val="0057460A"/>
    <w:rsid w:val="00576020"/>
    <w:rsid w:val="0057637B"/>
    <w:rsid w:val="00580FE3"/>
    <w:rsid w:val="00592321"/>
    <w:rsid w:val="005A1291"/>
    <w:rsid w:val="005B3A80"/>
    <w:rsid w:val="005B45E2"/>
    <w:rsid w:val="005B66D5"/>
    <w:rsid w:val="005B7F21"/>
    <w:rsid w:val="005E5E21"/>
    <w:rsid w:val="0060576C"/>
    <w:rsid w:val="006174D9"/>
    <w:rsid w:val="00625B14"/>
    <w:rsid w:val="00644823"/>
    <w:rsid w:val="00660271"/>
    <w:rsid w:val="00664204"/>
    <w:rsid w:val="00671E4B"/>
    <w:rsid w:val="006821CE"/>
    <w:rsid w:val="006B72AA"/>
    <w:rsid w:val="006D23D8"/>
    <w:rsid w:val="006E44A0"/>
    <w:rsid w:val="006E6F96"/>
    <w:rsid w:val="00704EFF"/>
    <w:rsid w:val="0072177F"/>
    <w:rsid w:val="00735504"/>
    <w:rsid w:val="00735839"/>
    <w:rsid w:val="00742808"/>
    <w:rsid w:val="00742A81"/>
    <w:rsid w:val="00743BB0"/>
    <w:rsid w:val="00766748"/>
    <w:rsid w:val="00780856"/>
    <w:rsid w:val="007869B1"/>
    <w:rsid w:val="0079775F"/>
    <w:rsid w:val="007A1737"/>
    <w:rsid w:val="007A5164"/>
    <w:rsid w:val="007B2FCE"/>
    <w:rsid w:val="007C0932"/>
    <w:rsid w:val="007C3350"/>
    <w:rsid w:val="007D0181"/>
    <w:rsid w:val="007D489C"/>
    <w:rsid w:val="007E106C"/>
    <w:rsid w:val="007E5FE4"/>
    <w:rsid w:val="007E727C"/>
    <w:rsid w:val="007F0861"/>
    <w:rsid w:val="00801385"/>
    <w:rsid w:val="0080349B"/>
    <w:rsid w:val="008247E0"/>
    <w:rsid w:val="00834DB3"/>
    <w:rsid w:val="00843C6C"/>
    <w:rsid w:val="00850368"/>
    <w:rsid w:val="00854194"/>
    <w:rsid w:val="0086153E"/>
    <w:rsid w:val="00862381"/>
    <w:rsid w:val="00864A14"/>
    <w:rsid w:val="00867860"/>
    <w:rsid w:val="0087255C"/>
    <w:rsid w:val="008970E9"/>
    <w:rsid w:val="008B07BE"/>
    <w:rsid w:val="008C6DD4"/>
    <w:rsid w:val="008D35A3"/>
    <w:rsid w:val="008D4194"/>
    <w:rsid w:val="008D7D75"/>
    <w:rsid w:val="008E1C0A"/>
    <w:rsid w:val="008E7742"/>
    <w:rsid w:val="008F79E2"/>
    <w:rsid w:val="00901B84"/>
    <w:rsid w:val="00920EF3"/>
    <w:rsid w:val="009223AA"/>
    <w:rsid w:val="00930497"/>
    <w:rsid w:val="00941BF9"/>
    <w:rsid w:val="00952C79"/>
    <w:rsid w:val="00957922"/>
    <w:rsid w:val="009920D9"/>
    <w:rsid w:val="00994249"/>
    <w:rsid w:val="00995F24"/>
    <w:rsid w:val="009A0EAB"/>
    <w:rsid w:val="009B7A75"/>
    <w:rsid w:val="009D2825"/>
    <w:rsid w:val="009E3EE0"/>
    <w:rsid w:val="009E5672"/>
    <w:rsid w:val="009E5F37"/>
    <w:rsid w:val="009F2C13"/>
    <w:rsid w:val="009F4127"/>
    <w:rsid w:val="00A04F83"/>
    <w:rsid w:val="00A1443E"/>
    <w:rsid w:val="00A15570"/>
    <w:rsid w:val="00A27E08"/>
    <w:rsid w:val="00A35E2E"/>
    <w:rsid w:val="00A36752"/>
    <w:rsid w:val="00A36AFE"/>
    <w:rsid w:val="00A650C6"/>
    <w:rsid w:val="00A72649"/>
    <w:rsid w:val="00A7502D"/>
    <w:rsid w:val="00A81EA0"/>
    <w:rsid w:val="00A84B99"/>
    <w:rsid w:val="00A85032"/>
    <w:rsid w:val="00A96186"/>
    <w:rsid w:val="00A9647C"/>
    <w:rsid w:val="00AA100B"/>
    <w:rsid w:val="00AB66E5"/>
    <w:rsid w:val="00AE15DB"/>
    <w:rsid w:val="00AE1951"/>
    <w:rsid w:val="00AE7893"/>
    <w:rsid w:val="00B03229"/>
    <w:rsid w:val="00B03D5D"/>
    <w:rsid w:val="00B06D40"/>
    <w:rsid w:val="00B158C2"/>
    <w:rsid w:val="00B172D6"/>
    <w:rsid w:val="00B20E9A"/>
    <w:rsid w:val="00B23182"/>
    <w:rsid w:val="00B24343"/>
    <w:rsid w:val="00B40A91"/>
    <w:rsid w:val="00B42280"/>
    <w:rsid w:val="00B53F5E"/>
    <w:rsid w:val="00B60040"/>
    <w:rsid w:val="00B84516"/>
    <w:rsid w:val="00B94998"/>
    <w:rsid w:val="00B954E7"/>
    <w:rsid w:val="00BA1B37"/>
    <w:rsid w:val="00BA4358"/>
    <w:rsid w:val="00BC1099"/>
    <w:rsid w:val="00BC50C5"/>
    <w:rsid w:val="00BC7262"/>
    <w:rsid w:val="00BE4996"/>
    <w:rsid w:val="00BF3655"/>
    <w:rsid w:val="00BF5AF6"/>
    <w:rsid w:val="00C03A0F"/>
    <w:rsid w:val="00C07DF2"/>
    <w:rsid w:val="00C27EF6"/>
    <w:rsid w:val="00C34E6B"/>
    <w:rsid w:val="00C351CA"/>
    <w:rsid w:val="00C44D1F"/>
    <w:rsid w:val="00C475F0"/>
    <w:rsid w:val="00C55B6D"/>
    <w:rsid w:val="00C62302"/>
    <w:rsid w:val="00C7126F"/>
    <w:rsid w:val="00C77D7A"/>
    <w:rsid w:val="00C82F41"/>
    <w:rsid w:val="00C861E4"/>
    <w:rsid w:val="00CA0134"/>
    <w:rsid w:val="00CA6AA2"/>
    <w:rsid w:val="00CC5C77"/>
    <w:rsid w:val="00D1733F"/>
    <w:rsid w:val="00D2419C"/>
    <w:rsid w:val="00D31D83"/>
    <w:rsid w:val="00D31DF8"/>
    <w:rsid w:val="00D3332A"/>
    <w:rsid w:val="00D3351A"/>
    <w:rsid w:val="00D404F9"/>
    <w:rsid w:val="00D505E9"/>
    <w:rsid w:val="00D52419"/>
    <w:rsid w:val="00D5396E"/>
    <w:rsid w:val="00D54329"/>
    <w:rsid w:val="00D578FA"/>
    <w:rsid w:val="00D601DA"/>
    <w:rsid w:val="00D64C8E"/>
    <w:rsid w:val="00D7410E"/>
    <w:rsid w:val="00D81FD9"/>
    <w:rsid w:val="00D851AD"/>
    <w:rsid w:val="00D91883"/>
    <w:rsid w:val="00D91CF4"/>
    <w:rsid w:val="00DA25F5"/>
    <w:rsid w:val="00DC1385"/>
    <w:rsid w:val="00DD64F8"/>
    <w:rsid w:val="00DD7D97"/>
    <w:rsid w:val="00E22F5A"/>
    <w:rsid w:val="00E25A71"/>
    <w:rsid w:val="00E41784"/>
    <w:rsid w:val="00E466A7"/>
    <w:rsid w:val="00E6062E"/>
    <w:rsid w:val="00E63ADD"/>
    <w:rsid w:val="00E65901"/>
    <w:rsid w:val="00E949EC"/>
    <w:rsid w:val="00E96774"/>
    <w:rsid w:val="00EA09DC"/>
    <w:rsid w:val="00EA340A"/>
    <w:rsid w:val="00EB13FD"/>
    <w:rsid w:val="00EC557A"/>
    <w:rsid w:val="00ED2496"/>
    <w:rsid w:val="00EE4553"/>
    <w:rsid w:val="00EF4F5A"/>
    <w:rsid w:val="00F16EDF"/>
    <w:rsid w:val="00F2612C"/>
    <w:rsid w:val="00F2665A"/>
    <w:rsid w:val="00F3221C"/>
    <w:rsid w:val="00F40CDD"/>
    <w:rsid w:val="00F46F05"/>
    <w:rsid w:val="00F60DFC"/>
    <w:rsid w:val="00F7309C"/>
    <w:rsid w:val="00F7797F"/>
    <w:rsid w:val="00F818F5"/>
    <w:rsid w:val="00F82E29"/>
    <w:rsid w:val="00F927B4"/>
    <w:rsid w:val="00F953B0"/>
    <w:rsid w:val="00FA0448"/>
    <w:rsid w:val="00FB3C55"/>
    <w:rsid w:val="00FC596A"/>
    <w:rsid w:val="00FE04A3"/>
    <w:rsid w:val="00FF1F84"/>
    <w:rsid w:val="1B96746C"/>
    <w:rsid w:val="24271508"/>
    <w:rsid w:val="36E5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Body Text 2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0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62302"/>
    <w:pPr>
      <w:keepNext/>
      <w:ind w:firstLine="540"/>
      <w:outlineLvl w:val="1"/>
    </w:pPr>
    <w:rPr>
      <w:b/>
      <w:bCs/>
      <w:i/>
      <w:iCs/>
      <w:sz w:val="28"/>
      <w:lang w:val="zh-CN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3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C62302"/>
    <w:pPr>
      <w:spacing w:after="120"/>
    </w:pPr>
    <w:rPr>
      <w:rFonts w:eastAsia="Calibri"/>
    </w:rPr>
  </w:style>
  <w:style w:type="paragraph" w:styleId="21">
    <w:name w:val="Body Text 2"/>
    <w:basedOn w:val="a"/>
    <w:link w:val="22"/>
    <w:uiPriority w:val="99"/>
    <w:semiHidden/>
    <w:unhideWhenUsed/>
    <w:qFormat/>
    <w:rsid w:val="00C62302"/>
    <w:pPr>
      <w:spacing w:after="120" w:line="480" w:lineRule="auto"/>
    </w:pPr>
    <w:rPr>
      <w:lang w:val="zh-CN" w:eastAsia="zh-CN"/>
    </w:rPr>
  </w:style>
  <w:style w:type="character" w:styleId="a5">
    <w:name w:val="footnote reference"/>
    <w:basedOn w:val="a0"/>
    <w:uiPriority w:val="99"/>
    <w:semiHidden/>
    <w:unhideWhenUsed/>
    <w:qFormat/>
    <w:rsid w:val="00C62302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qFormat/>
    <w:rsid w:val="00C62302"/>
    <w:rPr>
      <w:sz w:val="20"/>
      <w:szCs w:val="20"/>
    </w:rPr>
  </w:style>
  <w:style w:type="character" w:styleId="a8">
    <w:name w:val="Hyperlink"/>
    <w:uiPriority w:val="99"/>
    <w:unhideWhenUsed/>
    <w:qFormat/>
    <w:rsid w:val="00C62302"/>
    <w:rPr>
      <w:color w:val="0000FF"/>
      <w:u w:val="single"/>
    </w:rPr>
  </w:style>
  <w:style w:type="paragraph" w:styleId="a9">
    <w:name w:val="Normal (Web)"/>
    <w:basedOn w:val="a"/>
    <w:uiPriority w:val="99"/>
    <w:qFormat/>
    <w:rsid w:val="00C62302"/>
    <w:pPr>
      <w:spacing w:before="100" w:beforeAutospacing="1" w:after="100" w:afterAutospacing="1"/>
    </w:pPr>
  </w:style>
  <w:style w:type="paragraph" w:styleId="aa">
    <w:name w:val="Title"/>
    <w:basedOn w:val="a"/>
    <w:next w:val="a"/>
    <w:link w:val="1"/>
    <w:qFormat/>
    <w:rsid w:val="00C62302"/>
    <w:pPr>
      <w:suppressAutoHyphens/>
      <w:ind w:left="709"/>
      <w:jc w:val="center"/>
    </w:pPr>
    <w:rPr>
      <w:rFonts w:ascii="Arial" w:hAnsi="Arial"/>
      <w:sz w:val="28"/>
      <w:lang w:val="zh-CN" w:eastAsia="ar-SA"/>
    </w:rPr>
  </w:style>
  <w:style w:type="character" w:customStyle="1" w:styleId="ab">
    <w:name w:val="Название Знак"/>
    <w:basedOn w:val="a0"/>
    <w:qFormat/>
    <w:rsid w:val="00C623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a"/>
    <w:qFormat/>
    <w:rsid w:val="00C62302"/>
    <w:rPr>
      <w:rFonts w:ascii="Arial" w:eastAsia="Times New Roman" w:hAnsi="Arial" w:cs="Times New Roman"/>
      <w:sz w:val="28"/>
      <w:szCs w:val="24"/>
      <w:lang w:val="zh-CN" w:eastAsia="ar-SA"/>
    </w:rPr>
  </w:style>
  <w:style w:type="character" w:customStyle="1" w:styleId="FontStyle11">
    <w:name w:val="Font Style11"/>
    <w:qFormat/>
    <w:rsid w:val="00C62302"/>
    <w:rPr>
      <w:rFonts w:ascii="Times New Roman" w:hAnsi="Times New Roman" w:cs="Times New Roman" w:hint="default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sid w:val="00C62302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p16">
    <w:name w:val="p16"/>
    <w:basedOn w:val="a"/>
    <w:qFormat/>
    <w:rsid w:val="00C62302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qFormat/>
    <w:rsid w:val="00C6230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">
    <w:name w:val="Основной текст.Основной текст Знак"/>
    <w:basedOn w:val="a"/>
    <w:uiPriority w:val="99"/>
    <w:qFormat/>
    <w:rsid w:val="00C62302"/>
    <w:pPr>
      <w:spacing w:after="120"/>
    </w:pPr>
  </w:style>
  <w:style w:type="paragraph" w:styleId="ad">
    <w:name w:val="No Spacing"/>
    <w:link w:val="ae"/>
    <w:uiPriority w:val="1"/>
    <w:qFormat/>
    <w:rsid w:val="00C62302"/>
    <w:rPr>
      <w:rFonts w:ascii="Calibri" w:eastAsia="Times New Roman" w:hAnsi="Calibri" w:cs="Arial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qFormat/>
    <w:locked/>
    <w:rsid w:val="00C62302"/>
    <w:rPr>
      <w:rFonts w:ascii="Calibri" w:eastAsia="Times New Roman" w:hAnsi="Calibri" w:cs="Arial"/>
    </w:rPr>
  </w:style>
  <w:style w:type="character" w:customStyle="1" w:styleId="a7">
    <w:name w:val="Текст сноски Знак"/>
    <w:basedOn w:val="a0"/>
    <w:link w:val="a6"/>
    <w:uiPriority w:val="99"/>
    <w:semiHidden/>
    <w:qFormat/>
    <w:rsid w:val="00C623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C62302"/>
    <w:pPr>
      <w:ind w:left="720"/>
      <w:contextualSpacing/>
    </w:pPr>
  </w:style>
  <w:style w:type="character" w:customStyle="1" w:styleId="blk">
    <w:name w:val="blk"/>
    <w:basedOn w:val="a0"/>
    <w:qFormat/>
    <w:rsid w:val="00C62302"/>
  </w:style>
  <w:style w:type="character" w:customStyle="1" w:styleId="nobr">
    <w:name w:val="nobr"/>
    <w:basedOn w:val="a0"/>
    <w:rsid w:val="00C62302"/>
  </w:style>
  <w:style w:type="character" w:customStyle="1" w:styleId="20">
    <w:name w:val="Заголовок 2 Знак"/>
    <w:basedOn w:val="a0"/>
    <w:link w:val="2"/>
    <w:qFormat/>
    <w:rsid w:val="00C62302"/>
    <w:rPr>
      <w:rFonts w:ascii="Times New Roman" w:eastAsia="Times New Roman" w:hAnsi="Times New Roman" w:cs="Times New Roman"/>
      <w:b/>
      <w:bCs/>
      <w:i/>
      <w:iCs/>
      <w:sz w:val="28"/>
      <w:szCs w:val="24"/>
      <w:lang w:val="zh-CN" w:eastAsia="zh-CN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C623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10">
    <w:name w:val="Сетка таблицы1"/>
    <w:basedOn w:val="a1"/>
    <w:qFormat/>
    <w:rsid w:val="00C62302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Body Text 2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ind w:firstLine="540"/>
      <w:outlineLvl w:val="1"/>
    </w:pPr>
    <w:rPr>
      <w:b/>
      <w:bCs/>
      <w:i/>
      <w:iCs/>
      <w:sz w:val="28"/>
      <w:lang w:val="zh-CN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rFonts w:eastAsia="Calibri"/>
    </w:rPr>
  </w:style>
  <w:style w:type="paragraph" w:styleId="21">
    <w:name w:val="Body Text 2"/>
    <w:basedOn w:val="a"/>
    <w:link w:val="22"/>
    <w:uiPriority w:val="99"/>
    <w:semiHidden/>
    <w:unhideWhenUsed/>
    <w:qFormat/>
    <w:pPr>
      <w:spacing w:after="120" w:line="480" w:lineRule="auto"/>
    </w:pPr>
    <w:rPr>
      <w:lang w:val="zh-CN" w:eastAsia="zh-CN"/>
    </w:rPr>
  </w:style>
  <w:style w:type="character" w:styleId="a5">
    <w:name w:val="footnote reference"/>
    <w:basedOn w:val="a0"/>
    <w:uiPriority w:val="99"/>
    <w:semiHidden/>
    <w:unhideWhenUsed/>
    <w:qFormat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qFormat/>
    <w:rPr>
      <w:sz w:val="20"/>
      <w:szCs w:val="20"/>
    </w:r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aa">
    <w:name w:val="Title"/>
    <w:basedOn w:val="a"/>
    <w:next w:val="a"/>
    <w:link w:val="1"/>
    <w:qFormat/>
    <w:pPr>
      <w:suppressAutoHyphens/>
      <w:ind w:left="709"/>
      <w:jc w:val="center"/>
    </w:pPr>
    <w:rPr>
      <w:rFonts w:ascii="Arial" w:hAnsi="Arial"/>
      <w:sz w:val="28"/>
      <w:lang w:val="zh-CN" w:eastAsia="ar-SA"/>
    </w:rPr>
  </w:style>
  <w:style w:type="character" w:customStyle="1" w:styleId="ab">
    <w:name w:val="Название Знак"/>
    <w:basedOn w:val="a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a"/>
    <w:qFormat/>
    <w:rPr>
      <w:rFonts w:ascii="Arial" w:eastAsia="Times New Roman" w:hAnsi="Arial" w:cs="Times New Roman"/>
      <w:sz w:val="28"/>
      <w:szCs w:val="24"/>
      <w:lang w:val="zh-CN" w:eastAsia="ar-SA"/>
    </w:rPr>
  </w:style>
  <w:style w:type="character" w:customStyle="1" w:styleId="FontStyle11">
    <w:name w:val="Font Style11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p16">
    <w:name w:val="p16"/>
    <w:basedOn w:val="a"/>
    <w:qFormat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qFormat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">
    <w:name w:val="Основной текст.Основной текст Знак"/>
    <w:basedOn w:val="a"/>
    <w:uiPriority w:val="99"/>
    <w:qFormat/>
    <w:pPr>
      <w:spacing w:after="120"/>
    </w:pPr>
  </w:style>
  <w:style w:type="paragraph" w:styleId="ad">
    <w:name w:val="No Spacing"/>
    <w:link w:val="ae"/>
    <w:uiPriority w:val="1"/>
    <w:qFormat/>
    <w:rPr>
      <w:rFonts w:ascii="Calibri" w:eastAsia="Times New Roman" w:hAnsi="Calibri" w:cs="Arial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qFormat/>
    <w:locked/>
    <w:rPr>
      <w:rFonts w:ascii="Calibri" w:eastAsia="Times New Roman" w:hAnsi="Calibri" w:cs="Arial"/>
    </w:rPr>
  </w:style>
  <w:style w:type="character" w:customStyle="1" w:styleId="a7">
    <w:name w:val="Текст сноски Знак"/>
    <w:basedOn w:val="a0"/>
    <w:link w:val="a6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blk">
    <w:name w:val="blk"/>
    <w:basedOn w:val="a0"/>
    <w:qFormat/>
  </w:style>
  <w:style w:type="character" w:customStyle="1" w:styleId="nobr">
    <w:name w:val="nobr"/>
    <w:basedOn w:val="a0"/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bCs/>
      <w:i/>
      <w:iCs/>
      <w:sz w:val="28"/>
      <w:szCs w:val="24"/>
      <w:lang w:val="zh-CN" w:eastAsia="zh-CN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10">
    <w:name w:val="Сетка таблицы1"/>
    <w:basedOn w:val="a1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25C8B4-A45D-476E-AA99-3949D644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3688</Words>
  <Characters>21026</Characters>
  <Application>Microsoft Office Word</Application>
  <DocSecurity>0</DocSecurity>
  <Lines>175</Lines>
  <Paragraphs>49</Paragraphs>
  <ScaleCrop>false</ScaleCrop>
  <Company>Krokoz™</Company>
  <LinksUpToDate>false</LinksUpToDate>
  <CharactersWithSpaces>24665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Гулюса</dc:creator>
  <cp:lastModifiedBy>1</cp:lastModifiedBy>
  <cp:revision>4</cp:revision>
  <cp:lastPrinted>2024-02-26T11:12:00Z</cp:lastPrinted>
  <dcterms:created xsi:type="dcterms:W3CDTF">2021-09-02T10:28:00Z</dcterms:created>
  <dcterms:modified xsi:type="dcterms:W3CDTF">2024-02-26T11:14:00Z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