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29" w:rsidRDefault="00A26109" w:rsidP="005E7C9D">
      <w:pPr>
        <w:suppressAutoHyphens/>
        <w:ind w:right="-28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М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усульманская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 религиозная организация 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«</w:t>
      </w:r>
      <w:r>
        <w:rPr>
          <w:rFonts w:asciiTheme="majorBidi" w:hAnsiTheme="majorBidi" w:cstheme="majorBidi"/>
          <w:b/>
          <w:bCs/>
          <w:sz w:val="28"/>
          <w:szCs w:val="28"/>
          <w:lang w:val="tt-RU"/>
        </w:rPr>
        <w:t>П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рофессиональная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образовательная организация</w:t>
      </w:r>
      <w:r w:rsidR="005E7C9D">
        <w:rPr>
          <w:rFonts w:asciiTheme="majorBidi" w:hAnsiTheme="majorBidi" w:cstheme="majorBidi"/>
          <w:b/>
          <w:bCs/>
          <w:sz w:val="28"/>
          <w:szCs w:val="28"/>
        </w:rPr>
        <w:t xml:space="preserve"> -«</w:t>
      </w:r>
      <w:proofErr w:type="spellStart"/>
      <w:r w:rsidR="005E7C9D">
        <w:rPr>
          <w:rFonts w:asciiTheme="majorBidi" w:hAnsiTheme="majorBidi" w:cstheme="majorBidi"/>
          <w:b/>
          <w:bCs/>
          <w:sz w:val="28"/>
          <w:szCs w:val="28"/>
        </w:rPr>
        <w:t>Буинское</w:t>
      </w:r>
      <w:proofErr w:type="spellEnd"/>
      <w:r w:rsidR="005E7C9D">
        <w:rPr>
          <w:rFonts w:asciiTheme="majorBidi" w:hAnsiTheme="majorBidi" w:cstheme="majorBidi"/>
          <w:b/>
          <w:bCs/>
          <w:sz w:val="28"/>
          <w:szCs w:val="28"/>
        </w:rPr>
        <w:t xml:space="preserve"> медресе»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Централизованной религиозной организации - Духовного управления мусульман Республики Татарстан</w:t>
      </w:r>
    </w:p>
    <w:p w:rsidR="00082629" w:rsidRDefault="00A26109">
      <w:pPr>
        <w:pStyle w:val="aa"/>
        <w:ind w:left="0"/>
        <w:jc w:val="both"/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Theme="majorBidi" w:hAnsiTheme="majorBidi" w:cstheme="majorBidi"/>
          <w:b/>
          <w:bCs/>
          <w:szCs w:val="28"/>
          <w:lang w:val="tt-RU"/>
        </w:rPr>
        <w:t xml:space="preserve"> </w:t>
      </w:r>
    </w:p>
    <w:p w:rsidR="00082629" w:rsidRDefault="00082629">
      <w:pPr>
        <w:pStyle w:val="aa"/>
        <w:ind w:left="-426" w:firstLine="426"/>
        <w:jc w:val="both"/>
        <w:rPr>
          <w:rFonts w:ascii="Times New Roman" w:hAnsi="Times New Roman"/>
          <w:b/>
          <w:bCs/>
          <w:szCs w:val="28"/>
        </w:rPr>
      </w:pPr>
    </w:p>
    <w:p w:rsidR="00082629" w:rsidRDefault="00082629">
      <w:pPr>
        <w:pStyle w:val="aa"/>
        <w:jc w:val="both"/>
        <w:rPr>
          <w:rFonts w:ascii="Times New Roman" w:hAnsi="Times New Roman"/>
          <w:bCs/>
          <w:szCs w:val="28"/>
          <w:lang w:val="ru-RU"/>
        </w:rPr>
      </w:pPr>
    </w:p>
    <w:p w:rsidR="00082629" w:rsidRDefault="00082629">
      <w:pPr>
        <w:rPr>
          <w:lang w:eastAsia="ar-SA"/>
        </w:rPr>
      </w:pPr>
    </w:p>
    <w:p w:rsidR="00082629" w:rsidRDefault="00A26109" w:rsidP="005E7C9D">
      <w:pPr>
        <w:suppressAutoHyphens/>
        <w:ind w:firstLine="144"/>
        <w:jc w:val="center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                       «УТВЕРЖДАЮ»</w:t>
      </w:r>
    </w:p>
    <w:p w:rsidR="00082629" w:rsidRDefault="00A26109">
      <w:pPr>
        <w:suppressAutoHyphens/>
        <w:jc w:val="center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                                                Директор ______________</w:t>
      </w:r>
    </w:p>
    <w:p w:rsidR="00082629" w:rsidRDefault="00A26109" w:rsidP="005E7C9D">
      <w:pPr>
        <w:suppressAutoHyphens/>
        <w:ind w:firstLine="144"/>
        <w:jc w:val="center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                                                   </w:t>
      </w:r>
      <w:r w:rsidR="005E7C9D"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И.Ф.Хасанов</w:t>
      </w:r>
      <w:r>
        <w:rPr>
          <w:rFonts w:asciiTheme="majorBidi" w:hAnsiTheme="majorBidi" w:cstheme="majorBidi"/>
          <w:bCs/>
          <w:sz w:val="28"/>
          <w:szCs w:val="28"/>
          <w:lang w:eastAsia="ar-SA"/>
        </w:rPr>
        <w:t xml:space="preserve">                         </w:t>
      </w:r>
    </w:p>
    <w:p w:rsidR="00082629" w:rsidRDefault="00A26109">
      <w:pPr>
        <w:suppressAutoHyphens/>
        <w:jc w:val="center"/>
        <w:rPr>
          <w:rFonts w:asciiTheme="majorBidi" w:hAnsiTheme="majorBidi" w:cstheme="majorBidi"/>
          <w:bCs/>
          <w:sz w:val="28"/>
          <w:szCs w:val="28"/>
          <w:lang w:eastAsia="ar-SA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                                                            </w:t>
      </w:r>
      <w:r w:rsidR="005E7C9D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        «___» __________   2021</w:t>
      </w: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г.</w:t>
      </w:r>
    </w:p>
    <w:p w:rsidR="00082629" w:rsidRDefault="00082629">
      <w:pPr>
        <w:rPr>
          <w:lang w:eastAsia="ar-SA"/>
        </w:rPr>
      </w:pPr>
    </w:p>
    <w:p w:rsidR="00082629" w:rsidRDefault="00082629">
      <w:pPr>
        <w:rPr>
          <w:lang w:eastAsia="ar-SA"/>
        </w:rPr>
      </w:pPr>
    </w:p>
    <w:p w:rsidR="00082629" w:rsidRDefault="00082629">
      <w:pPr>
        <w:rPr>
          <w:lang w:eastAsia="ar-SA"/>
        </w:rPr>
      </w:pPr>
    </w:p>
    <w:p w:rsidR="00082629" w:rsidRDefault="00082629">
      <w:pPr>
        <w:rPr>
          <w:bCs/>
          <w:szCs w:val="28"/>
        </w:rPr>
      </w:pPr>
    </w:p>
    <w:p w:rsidR="00082629" w:rsidRDefault="00082629">
      <w:pPr>
        <w:rPr>
          <w:bCs/>
          <w:szCs w:val="28"/>
        </w:rPr>
      </w:pPr>
    </w:p>
    <w:p w:rsidR="00082629" w:rsidRDefault="00082629">
      <w:pPr>
        <w:tabs>
          <w:tab w:val="left" w:pos="5535"/>
        </w:tabs>
        <w:jc w:val="both"/>
        <w:rPr>
          <w:sz w:val="28"/>
          <w:szCs w:val="28"/>
          <w:lang w:eastAsia="ar-SA"/>
        </w:rPr>
      </w:pPr>
    </w:p>
    <w:p w:rsidR="00082629" w:rsidRDefault="00082629">
      <w:pPr>
        <w:ind w:left="-426" w:firstLine="426"/>
        <w:jc w:val="both"/>
        <w:rPr>
          <w:sz w:val="28"/>
          <w:szCs w:val="28"/>
          <w:lang w:eastAsia="ar-SA"/>
        </w:rPr>
      </w:pPr>
    </w:p>
    <w:p w:rsidR="00082629" w:rsidRDefault="00082629">
      <w:pPr>
        <w:ind w:left="-426" w:firstLine="426"/>
        <w:jc w:val="both"/>
        <w:rPr>
          <w:sz w:val="28"/>
          <w:szCs w:val="28"/>
          <w:lang w:eastAsia="ar-SA"/>
        </w:rPr>
      </w:pPr>
    </w:p>
    <w:p w:rsidR="00082629" w:rsidRDefault="00A26109">
      <w:pPr>
        <w:pStyle w:val="aa"/>
        <w:ind w:left="0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>Рабочая</w:t>
      </w:r>
      <w:r>
        <w:rPr>
          <w:rFonts w:ascii="Times New Roman" w:hAnsi="Times New Roman"/>
          <w:bCs/>
          <w:szCs w:val="28"/>
        </w:rPr>
        <w:t xml:space="preserve"> программа дисциплины</w:t>
      </w:r>
    </w:p>
    <w:p w:rsidR="00082629" w:rsidRDefault="00A26109">
      <w:pPr>
        <w:jc w:val="center"/>
        <w:rPr>
          <w:lang w:eastAsia="ar-SA"/>
        </w:rPr>
      </w:pPr>
      <w:r>
        <w:rPr>
          <w:b/>
          <w:bCs/>
          <w:szCs w:val="28"/>
        </w:rPr>
        <w:t>«</w:t>
      </w:r>
      <w:r>
        <w:rPr>
          <w:b/>
          <w:bCs/>
          <w:sz w:val="28"/>
          <w:szCs w:val="28"/>
        </w:rPr>
        <w:t>Гражданская и этнокультурная идентичность мусульман России»</w:t>
      </w:r>
    </w:p>
    <w:p w:rsidR="00082629" w:rsidRDefault="00A2610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Направление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082629" w:rsidRDefault="00A2610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«Исламские науки и воспитание, арабский язык»</w:t>
      </w:r>
    </w:p>
    <w:p w:rsidR="00082629" w:rsidRDefault="00A26109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очная форма обучения</w:t>
      </w:r>
    </w:p>
    <w:p w:rsidR="00082629" w:rsidRDefault="00082629">
      <w:pPr>
        <w:jc w:val="center"/>
        <w:rPr>
          <w:b/>
          <w:bCs/>
          <w:sz w:val="28"/>
          <w:szCs w:val="28"/>
          <w:lang w:eastAsia="ar-SA"/>
        </w:rPr>
      </w:pPr>
    </w:p>
    <w:p w:rsidR="00082629" w:rsidRDefault="00082629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082629" w:rsidRDefault="00082629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082629" w:rsidRDefault="00082629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</w:p>
    <w:p w:rsidR="00082629" w:rsidRDefault="00A26109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Составитель </w:t>
      </w:r>
      <w:proofErr w:type="spellStart"/>
      <w:r w:rsidR="005E7C9D">
        <w:rPr>
          <w:bCs/>
          <w:sz w:val="28"/>
          <w:szCs w:val="28"/>
          <w:u w:val="single"/>
        </w:rPr>
        <w:t>Шигапов</w:t>
      </w:r>
      <w:proofErr w:type="spellEnd"/>
      <w:r w:rsidR="005E7C9D">
        <w:rPr>
          <w:bCs/>
          <w:sz w:val="28"/>
          <w:szCs w:val="28"/>
          <w:u w:val="single"/>
        </w:rPr>
        <w:t xml:space="preserve"> Г.Ш.</w:t>
      </w:r>
      <w:r>
        <w:rPr>
          <w:bCs/>
          <w:sz w:val="28"/>
          <w:szCs w:val="28"/>
          <w:u w:val="single"/>
        </w:rPr>
        <w:t>., преподаватель</w:t>
      </w:r>
    </w:p>
    <w:p w:rsidR="00082629" w:rsidRDefault="00082629">
      <w:pPr>
        <w:tabs>
          <w:tab w:val="left" w:pos="180"/>
        </w:tabs>
        <w:autoSpaceDE w:val="0"/>
        <w:autoSpaceDN w:val="0"/>
        <w:bidi/>
        <w:adjustRightInd w:val="0"/>
        <w:jc w:val="both"/>
        <w:rPr>
          <w:b/>
          <w:i/>
          <w:iCs/>
          <w:sz w:val="22"/>
          <w:szCs w:val="22"/>
        </w:rPr>
      </w:pPr>
    </w:p>
    <w:p w:rsidR="00082629" w:rsidRDefault="00082629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12"/>
        <w:tblW w:w="0" w:type="auto"/>
        <w:tblInd w:w="4361" w:type="dxa"/>
        <w:tblLook w:val="04A0"/>
      </w:tblPr>
      <w:tblGrid>
        <w:gridCol w:w="5210"/>
      </w:tblGrid>
      <w:tr w:rsidR="00082629">
        <w:trPr>
          <w:trHeight w:val="266"/>
        </w:trPr>
        <w:tc>
          <w:tcPr>
            <w:tcW w:w="5210" w:type="dxa"/>
          </w:tcPr>
          <w:p w:rsidR="00082629" w:rsidRDefault="00A2610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Согласовано</w:t>
            </w:r>
          </w:p>
        </w:tc>
      </w:tr>
      <w:tr w:rsidR="00082629">
        <w:tc>
          <w:tcPr>
            <w:tcW w:w="5210" w:type="dxa"/>
          </w:tcPr>
          <w:p w:rsidR="00082629" w:rsidRDefault="00A26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учебной работе       _________________       </w:t>
            </w:r>
          </w:p>
          <w:p w:rsidR="00082629" w:rsidRDefault="00A261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E7C9D">
              <w:rPr>
                <w:sz w:val="28"/>
                <w:szCs w:val="28"/>
              </w:rPr>
              <w:t xml:space="preserve">                Хасанова Р.Х.</w:t>
            </w:r>
          </w:p>
          <w:p w:rsidR="00082629" w:rsidRDefault="005E7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_______________2021</w:t>
            </w:r>
            <w:r w:rsidR="00A26109">
              <w:rPr>
                <w:sz w:val="28"/>
                <w:szCs w:val="28"/>
              </w:rPr>
              <w:t>г.</w:t>
            </w:r>
          </w:p>
          <w:p w:rsidR="00082629" w:rsidRDefault="00082629">
            <w:pPr>
              <w:rPr>
                <w:sz w:val="28"/>
                <w:szCs w:val="28"/>
              </w:rPr>
            </w:pPr>
          </w:p>
        </w:tc>
      </w:tr>
    </w:tbl>
    <w:p w:rsidR="00082629" w:rsidRDefault="00082629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2629" w:rsidRDefault="00082629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2629" w:rsidRDefault="00082629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2629" w:rsidRDefault="00082629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2629" w:rsidRDefault="00082629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82629" w:rsidRDefault="005E7C9D">
      <w:pPr>
        <w:tabs>
          <w:tab w:val="left" w:pos="180"/>
        </w:tabs>
        <w:autoSpaceDE w:val="0"/>
        <w:autoSpaceDN w:val="0"/>
        <w:adjustRightInd w:val="0"/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Буинск, 2021</w:t>
      </w:r>
      <w:r w:rsidR="00A26109">
        <w:rPr>
          <w:b/>
          <w:sz w:val="28"/>
          <w:szCs w:val="28"/>
        </w:rPr>
        <w:t>г.</w:t>
      </w:r>
    </w:p>
    <w:p w:rsidR="00082629" w:rsidRDefault="00082629"/>
    <w:p w:rsidR="00082629" w:rsidRDefault="00A26109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</w:p>
    <w:p w:rsidR="00082629" w:rsidRDefault="00A26109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</w:rPr>
        <w:t>1.Пояснительная записка</w:t>
      </w:r>
    </w:p>
    <w:p w:rsidR="00082629" w:rsidRDefault="00A26109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 Наименование направления и профиля</w:t>
      </w:r>
    </w:p>
    <w:p w:rsidR="00082629" w:rsidRDefault="00A26109">
      <w:pPr>
        <w:spacing w:line="23" w:lineRule="atLeast"/>
        <w:ind w:left="-426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Направление – «</w:t>
      </w:r>
      <w:r>
        <w:rPr>
          <w:sz w:val="28"/>
          <w:szCs w:val="28"/>
        </w:rPr>
        <w:t>Подготовка служителей и религиозного персонала религиозных организаций»</w:t>
      </w:r>
    </w:p>
    <w:p w:rsidR="00082629" w:rsidRDefault="00A26109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Профиль подготовки – «</w:t>
      </w:r>
      <w:r>
        <w:rPr>
          <w:sz w:val="28"/>
          <w:szCs w:val="28"/>
        </w:rPr>
        <w:t>Исламские науки и воспитание, арабский язык</w:t>
      </w:r>
      <w:r>
        <w:rPr>
          <w:bCs/>
          <w:sz w:val="28"/>
          <w:szCs w:val="28"/>
        </w:rPr>
        <w:t>»</w:t>
      </w:r>
    </w:p>
    <w:p w:rsidR="00082629" w:rsidRDefault="00A26109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Код и наименование дисциплины</w:t>
      </w:r>
    </w:p>
    <w:p w:rsidR="00082629" w:rsidRDefault="00A26109">
      <w:pPr>
        <w:tabs>
          <w:tab w:val="left" w:pos="180"/>
        </w:tabs>
        <w:autoSpaceDE w:val="0"/>
        <w:autoSpaceDN w:val="0"/>
        <w:adjustRightInd w:val="0"/>
        <w:spacing w:line="23" w:lineRule="atLeast"/>
        <w:ind w:left="-426" w:firstLine="426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ОГС.04 Гражданская и этнокультурная идентичность мусульман России</w:t>
      </w:r>
    </w:p>
    <w:p w:rsidR="00082629" w:rsidRDefault="00A26109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Цел</w:t>
      </w:r>
      <w:proofErr w:type="gramStart"/>
      <w:r>
        <w:rPr>
          <w:b/>
          <w:sz w:val="28"/>
          <w:szCs w:val="28"/>
        </w:rPr>
        <w:t>ь(</w:t>
      </w:r>
      <w:proofErr w:type="gramEnd"/>
      <w:r>
        <w:rPr>
          <w:b/>
          <w:sz w:val="28"/>
          <w:szCs w:val="28"/>
        </w:rPr>
        <w:t>и) освоения дисциплины</w:t>
      </w:r>
    </w:p>
    <w:p w:rsidR="00082629" w:rsidRDefault="00A26109">
      <w:pPr>
        <w:pStyle w:val="af"/>
        <w:numPr>
          <w:ilvl w:val="0"/>
          <w:numId w:val="1"/>
        </w:numPr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представления у студентов мусульманских духовных образовательных организаций об общероссийской гражданской и этнокультурной идентичности мусульман России.</w:t>
      </w:r>
    </w:p>
    <w:p w:rsidR="00082629" w:rsidRDefault="00A26109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:rsidR="00082629" w:rsidRDefault="00A26109">
      <w:pPr>
        <w:pStyle w:val="af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развитие научного и методического сопровождения системы патриотического воспитания студентов мусульманских духовных образовательных организаций; </w:t>
      </w:r>
    </w:p>
    <w:p w:rsidR="00082629" w:rsidRDefault="00A26109">
      <w:pPr>
        <w:pStyle w:val="af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развитие осознанной общероссийской гражданской идентичности, гражданского самосознания, гражданской ответственности, правовой компетентности, этнокультурной идентичности;</w:t>
      </w:r>
    </w:p>
    <w:p w:rsidR="00082629" w:rsidRDefault="00A26109">
      <w:pPr>
        <w:pStyle w:val="af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формирование уважения к  общечеловеческим ценностям и правам, общероссийским и региональным этнокультурным  традициям;</w:t>
      </w:r>
    </w:p>
    <w:p w:rsidR="00082629" w:rsidRDefault="00A26109">
      <w:pPr>
        <w:pStyle w:val="af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формирование у студентов мусульманских духовных образовательных организаций активной гражданской позиции, чувства сопричастности к </w:t>
      </w:r>
      <w:proofErr w:type="gramStart"/>
      <w:r>
        <w:rPr>
          <w:sz w:val="28"/>
          <w:szCs w:val="28"/>
        </w:rPr>
        <w:t>процессам</w:t>
      </w:r>
      <w:proofErr w:type="gramEnd"/>
      <w:r>
        <w:rPr>
          <w:sz w:val="28"/>
          <w:szCs w:val="28"/>
        </w:rPr>
        <w:t xml:space="preserve"> происходящим в стране, истории и культуре России путем вовлечения их в волонтерское движение;</w:t>
      </w:r>
    </w:p>
    <w:p w:rsidR="00082629" w:rsidRDefault="00A26109">
      <w:pPr>
        <w:pStyle w:val="af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воспитание  уважительного отношения к иным культурам, религиям и мировоззрениям, освоение принципов и практики межкультурного и межрелигиозного диалога;</w:t>
      </w:r>
    </w:p>
    <w:p w:rsidR="00082629" w:rsidRDefault="00A26109">
      <w:pPr>
        <w:pStyle w:val="af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знакомства студентов мусульманских духовных образовательных организаций с содержанием произведений журналистов, писателей, деятелей науки и культуры в области патриотического воспитания, достижениями россиян в области науки, технологии и культуры; </w:t>
      </w:r>
    </w:p>
    <w:p w:rsidR="00082629" w:rsidRDefault="00A26109">
      <w:pPr>
        <w:pStyle w:val="af"/>
        <w:numPr>
          <w:ilvl w:val="0"/>
          <w:numId w:val="2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освоение методов идейного противодействия пропаганде религиозно-мотивированного экстремизма и терроризма.</w:t>
      </w:r>
    </w:p>
    <w:p w:rsidR="00082629" w:rsidRDefault="00A26109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1.4. Место дисциплины в структуре ОПОП</w:t>
      </w:r>
    </w:p>
    <w:p w:rsidR="00082629" w:rsidRDefault="00A26109">
      <w:pPr>
        <w:spacing w:line="23" w:lineRule="atLeast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Является дисциплиной базовой части цикла общие гуманитарные и социальные дисциплины. </w:t>
      </w:r>
      <w:proofErr w:type="gramStart"/>
      <w:r>
        <w:rPr>
          <w:iCs/>
          <w:sz w:val="28"/>
          <w:szCs w:val="28"/>
        </w:rPr>
        <w:t>Взаимосвязана</w:t>
      </w:r>
      <w:proofErr w:type="gramEnd"/>
      <w:r>
        <w:rPr>
          <w:iCs/>
          <w:sz w:val="28"/>
          <w:szCs w:val="28"/>
        </w:rPr>
        <w:t xml:space="preserve"> с  такими дисциплинами как: «История ислама в России»</w:t>
      </w:r>
      <w:r>
        <w:rPr>
          <w:rFonts w:eastAsia="Calibri"/>
          <w:iCs/>
          <w:sz w:val="28"/>
          <w:szCs w:val="28"/>
          <w:lang w:eastAsia="en-US"/>
        </w:rPr>
        <w:t>, «Обязанности имама и основы проповеди», «Исламские течения и группы».</w:t>
      </w:r>
    </w:p>
    <w:p w:rsidR="00082629" w:rsidRDefault="00A26109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1.5. </w:t>
      </w:r>
      <w:proofErr w:type="gramStart"/>
      <w:r>
        <w:rPr>
          <w:b/>
          <w:sz w:val="28"/>
          <w:szCs w:val="28"/>
        </w:rPr>
        <w:t>Компетенции обучающегося, формируемые в результате освоения дисциплины</w:t>
      </w:r>
      <w:proofErr w:type="gramEnd"/>
    </w:p>
    <w:p w:rsidR="00082629" w:rsidRDefault="00A26109">
      <w:pPr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направлен на формирование следующих компетенций:</w:t>
      </w:r>
    </w:p>
    <w:p w:rsidR="00082629" w:rsidRDefault="00A26109">
      <w:pPr>
        <w:spacing w:line="23" w:lineRule="atLeas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Гражданские компетенции (код – ГК)</w:t>
      </w:r>
    </w:p>
    <w:p w:rsidR="00082629" w:rsidRDefault="00A261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3" w:lineRule="atLeast"/>
        <w:ind w:left="714" w:hanging="357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осознание себя гражданином страны и способность нести ответственность за свою гражданскую позицию;</w:t>
      </w:r>
    </w:p>
    <w:p w:rsidR="00082629" w:rsidRDefault="00A261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3" w:lineRule="atLeast"/>
        <w:ind w:left="714" w:hanging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готовность уважительно и бережно относиться к историческому наследию и культурным традициям различных народов, населяющих Россию, толерантно воспринимать социальные и культурные различия между ними; </w:t>
      </w:r>
    </w:p>
    <w:p w:rsidR="00082629" w:rsidRDefault="00A26109">
      <w:pPr>
        <w:pStyle w:val="af"/>
        <w:numPr>
          <w:ilvl w:val="0"/>
          <w:numId w:val="3"/>
        </w:numPr>
        <w:tabs>
          <w:tab w:val="left" w:pos="2945"/>
        </w:tabs>
        <w:spacing w:line="23" w:lineRule="atLeast"/>
        <w:ind w:left="714" w:hanging="35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способность выстраивать партнерские отношения и сотрудничать в рамках реализации значимых социальных проектов с представителями иных культур и религий, а также иных религиозных течений в исламе, не запрещённых законодательством РФ;</w:t>
      </w:r>
    </w:p>
    <w:p w:rsidR="00082629" w:rsidRDefault="00A26109">
      <w:pPr>
        <w:pStyle w:val="af"/>
        <w:numPr>
          <w:ilvl w:val="0"/>
          <w:numId w:val="3"/>
        </w:numPr>
        <w:tabs>
          <w:tab w:val="left" w:pos="2945"/>
        </w:tabs>
        <w:spacing w:line="23" w:lineRule="atLeast"/>
        <w:ind w:left="714" w:hanging="357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>способность различать «цели и средств» исламских религиозных норм и традиций;  цели неизменны, а средства вариативны и изменяемы в соответствии с конкретным историческим, социально-культурным, этногеографическим, экономическим и политическим контекстом.</w:t>
      </w:r>
    </w:p>
    <w:p w:rsidR="00082629" w:rsidRDefault="00A26109">
      <w:pPr>
        <w:spacing w:line="23" w:lineRule="atLeast"/>
        <w:ind w:left="-425" w:firstLine="425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 Структура и содержание дисциплины</w:t>
      </w:r>
    </w:p>
    <w:p w:rsidR="00082629" w:rsidRDefault="00A26109">
      <w:pPr>
        <w:spacing w:line="23" w:lineRule="atLeast"/>
        <w:ind w:left="-425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2.1. Объем дисциплины и виды учебной работы</w:t>
      </w:r>
    </w:p>
    <w:tbl>
      <w:tblPr>
        <w:tblW w:w="8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9"/>
        <w:gridCol w:w="1638"/>
        <w:gridCol w:w="1503"/>
      </w:tblGrid>
      <w:tr w:rsidR="00082629">
        <w:trPr>
          <w:trHeight w:val="371"/>
        </w:trPr>
        <w:tc>
          <w:tcPr>
            <w:tcW w:w="4949" w:type="dxa"/>
            <w:vMerge w:val="restart"/>
            <w:vAlign w:val="center"/>
          </w:tcPr>
          <w:p w:rsidR="00082629" w:rsidRDefault="00A26109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Виды учебной работы</w:t>
            </w:r>
          </w:p>
        </w:tc>
        <w:tc>
          <w:tcPr>
            <w:tcW w:w="1638" w:type="dxa"/>
            <w:vMerge w:val="restart"/>
            <w:vAlign w:val="center"/>
          </w:tcPr>
          <w:p w:rsidR="00082629" w:rsidRDefault="00A26109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Всего часов (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503" w:type="dxa"/>
            <w:vAlign w:val="center"/>
          </w:tcPr>
          <w:p w:rsidR="00082629" w:rsidRDefault="00A26109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Семестр</w:t>
            </w:r>
          </w:p>
        </w:tc>
      </w:tr>
      <w:tr w:rsidR="00082629">
        <w:trPr>
          <w:trHeight w:val="285"/>
        </w:trPr>
        <w:tc>
          <w:tcPr>
            <w:tcW w:w="4949" w:type="dxa"/>
            <w:vMerge/>
            <w:vAlign w:val="center"/>
          </w:tcPr>
          <w:p w:rsidR="00082629" w:rsidRDefault="00082629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082629" w:rsidRDefault="00082629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3" w:type="dxa"/>
          </w:tcPr>
          <w:p w:rsidR="00082629" w:rsidRDefault="00A26109">
            <w:pPr>
              <w:spacing w:line="23" w:lineRule="atLeas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6</w:t>
            </w:r>
          </w:p>
        </w:tc>
      </w:tr>
      <w:tr w:rsidR="00082629">
        <w:trPr>
          <w:trHeight w:val="435"/>
        </w:trPr>
        <w:tc>
          <w:tcPr>
            <w:tcW w:w="4949" w:type="dxa"/>
            <w:vMerge/>
            <w:vAlign w:val="center"/>
          </w:tcPr>
          <w:p w:rsidR="00082629" w:rsidRDefault="00082629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vMerge/>
            <w:vAlign w:val="center"/>
          </w:tcPr>
          <w:p w:rsidR="00082629" w:rsidRDefault="00082629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03" w:type="dxa"/>
          </w:tcPr>
          <w:p w:rsidR="00082629" w:rsidRDefault="00082629">
            <w:pPr>
              <w:spacing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82629">
        <w:trPr>
          <w:trHeight w:val="275"/>
        </w:trPr>
        <w:tc>
          <w:tcPr>
            <w:tcW w:w="4949" w:type="dxa"/>
            <w:vAlign w:val="center"/>
          </w:tcPr>
          <w:p w:rsidR="00082629" w:rsidRDefault="00A26109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Общая трудоемкость дисциплины </w:t>
            </w:r>
          </w:p>
        </w:tc>
        <w:tc>
          <w:tcPr>
            <w:tcW w:w="1638" w:type="dxa"/>
            <w:vAlign w:val="center"/>
          </w:tcPr>
          <w:p w:rsidR="00082629" w:rsidRDefault="00A26109">
            <w:pPr>
              <w:spacing w:line="23" w:lineRule="atLeas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503" w:type="dxa"/>
            <w:vAlign w:val="center"/>
          </w:tcPr>
          <w:p w:rsidR="00082629" w:rsidRDefault="00A26109">
            <w:pPr>
              <w:spacing w:line="23" w:lineRule="atLeas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48</w:t>
            </w:r>
          </w:p>
        </w:tc>
      </w:tr>
      <w:tr w:rsidR="00082629">
        <w:trPr>
          <w:trHeight w:val="224"/>
        </w:trPr>
        <w:tc>
          <w:tcPr>
            <w:tcW w:w="4949" w:type="dxa"/>
            <w:vAlign w:val="center"/>
          </w:tcPr>
          <w:p w:rsidR="00082629" w:rsidRDefault="00A26109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Аудиторные занятия</w:t>
            </w:r>
          </w:p>
        </w:tc>
        <w:tc>
          <w:tcPr>
            <w:tcW w:w="1638" w:type="dxa"/>
            <w:vAlign w:val="center"/>
          </w:tcPr>
          <w:p w:rsidR="00082629" w:rsidRDefault="00A26109">
            <w:pPr>
              <w:spacing w:line="23" w:lineRule="atLeas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503" w:type="dxa"/>
            <w:vAlign w:val="center"/>
          </w:tcPr>
          <w:p w:rsidR="00082629" w:rsidRDefault="00A26109">
            <w:pPr>
              <w:spacing w:line="23" w:lineRule="atLeas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32</w:t>
            </w:r>
          </w:p>
        </w:tc>
      </w:tr>
      <w:tr w:rsidR="00082629">
        <w:trPr>
          <w:trHeight w:val="237"/>
        </w:trPr>
        <w:tc>
          <w:tcPr>
            <w:tcW w:w="4949" w:type="dxa"/>
            <w:vAlign w:val="center"/>
          </w:tcPr>
          <w:p w:rsidR="00082629" w:rsidRDefault="00A26109">
            <w:pPr>
              <w:spacing w:line="23" w:lineRule="atLeas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Самостоятельная работа студентов (СРС)</w:t>
            </w:r>
          </w:p>
        </w:tc>
        <w:tc>
          <w:tcPr>
            <w:tcW w:w="1638" w:type="dxa"/>
          </w:tcPr>
          <w:p w:rsidR="00082629" w:rsidRDefault="00A26109">
            <w:pPr>
              <w:spacing w:line="23" w:lineRule="atLeas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03" w:type="dxa"/>
          </w:tcPr>
          <w:p w:rsidR="00082629" w:rsidRDefault="00A26109">
            <w:pPr>
              <w:spacing w:line="23" w:lineRule="atLeas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16</w:t>
            </w:r>
          </w:p>
        </w:tc>
      </w:tr>
      <w:tr w:rsidR="00082629">
        <w:trPr>
          <w:trHeight w:val="70"/>
        </w:trPr>
        <w:tc>
          <w:tcPr>
            <w:tcW w:w="6587" w:type="dxa"/>
            <w:gridSpan w:val="2"/>
            <w:vAlign w:val="center"/>
          </w:tcPr>
          <w:p w:rsidR="00082629" w:rsidRDefault="00A26109">
            <w:pPr>
              <w:spacing w:line="23" w:lineRule="atLeast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Вид итогового контроля (контрольная работа/зачет/экзамен)</w:t>
            </w:r>
          </w:p>
        </w:tc>
        <w:tc>
          <w:tcPr>
            <w:tcW w:w="1503" w:type="dxa"/>
            <w:vAlign w:val="center"/>
          </w:tcPr>
          <w:p w:rsidR="00082629" w:rsidRDefault="00A26109">
            <w:pPr>
              <w:spacing w:line="23" w:lineRule="atLeast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зачет</w:t>
            </w:r>
          </w:p>
        </w:tc>
      </w:tr>
    </w:tbl>
    <w:p w:rsidR="00082629" w:rsidRDefault="00082629">
      <w:pPr>
        <w:spacing w:line="23" w:lineRule="atLeast"/>
        <w:ind w:left="-426" w:firstLine="426"/>
        <w:jc w:val="both"/>
        <w:rPr>
          <w:rFonts w:eastAsia="Calibri"/>
          <w:i/>
          <w:sz w:val="28"/>
          <w:szCs w:val="28"/>
          <w:lang w:eastAsia="en-US"/>
        </w:rPr>
      </w:pPr>
    </w:p>
    <w:p w:rsidR="00082629" w:rsidRDefault="00A26109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</w:rPr>
        <w:t>2.2. Тематический план</w:t>
      </w:r>
    </w:p>
    <w:tbl>
      <w:tblPr>
        <w:tblpPr w:leftFromText="180" w:rightFromText="180" w:vertAnchor="text" w:tblpY="7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387"/>
        <w:gridCol w:w="1134"/>
        <w:gridCol w:w="1134"/>
        <w:gridCol w:w="1134"/>
      </w:tblGrid>
      <w:tr w:rsidR="00082629">
        <w:trPr>
          <w:trHeight w:val="1266"/>
        </w:trPr>
        <w:tc>
          <w:tcPr>
            <w:tcW w:w="817" w:type="dxa"/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82629" w:rsidRDefault="00A26109">
            <w:pPr>
              <w:spacing w:after="200" w:line="23" w:lineRule="atLeast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Наименование тем занятий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Лекции (часы)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Прак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анятия</w:t>
            </w:r>
            <w:proofErr w:type="spell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(часы)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82629" w:rsidRDefault="00A26109">
            <w:pPr>
              <w:spacing w:line="23" w:lineRule="atLeas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Сам.</w:t>
            </w:r>
          </w:p>
          <w:p w:rsidR="00082629" w:rsidRDefault="00A26109">
            <w:pPr>
              <w:spacing w:line="23" w:lineRule="atLeas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раб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(</w:t>
            </w:r>
            <w:proofErr w:type="gramStart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</w:t>
            </w:r>
            <w:proofErr w:type="gramEnd"/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асы)</w:t>
            </w:r>
          </w:p>
        </w:tc>
      </w:tr>
      <w:tr w:rsidR="00082629">
        <w:trPr>
          <w:trHeight w:val="696"/>
        </w:trPr>
        <w:tc>
          <w:tcPr>
            <w:tcW w:w="817" w:type="dxa"/>
          </w:tcPr>
          <w:p w:rsidR="00082629" w:rsidRDefault="00082629">
            <w:pPr>
              <w:numPr>
                <w:ilvl w:val="0"/>
                <w:numId w:val="4"/>
              </w:num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000000"/>
            </w:tcBorders>
          </w:tcPr>
          <w:p w:rsidR="00082629" w:rsidRDefault="00A26109">
            <w:pPr>
              <w:spacing w:line="23" w:lineRule="atLeas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Тема:</w:t>
            </w:r>
            <w:r>
              <w:rPr>
                <w:sz w:val="28"/>
                <w:szCs w:val="28"/>
              </w:rPr>
              <w:t xml:space="preserve"> Гражданство. Гражданская идентичность. </w:t>
            </w:r>
          </w:p>
          <w:p w:rsidR="00082629" w:rsidRDefault="00A26109">
            <w:pPr>
              <w:spacing w:after="200" w:line="23" w:lineRule="atLeast"/>
              <w:rPr>
                <w:iCs/>
                <w:sz w:val="28"/>
                <w:szCs w:val="28"/>
              </w:rPr>
            </w:pPr>
            <w:r>
              <w:rPr>
                <w:rFonts w:eastAsia="Calibri"/>
                <w:iCs/>
                <w:sz w:val="28"/>
                <w:szCs w:val="28"/>
                <w:lang w:eastAsia="en-US"/>
              </w:rPr>
              <w:t>Равноправие граждан России перед законом</w:t>
            </w:r>
            <w:r>
              <w:rPr>
                <w:sz w:val="28"/>
                <w:szCs w:val="28"/>
              </w:rPr>
              <w:t>».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082629">
        <w:trPr>
          <w:trHeight w:val="494"/>
        </w:trPr>
        <w:tc>
          <w:tcPr>
            <w:tcW w:w="817" w:type="dxa"/>
          </w:tcPr>
          <w:p w:rsidR="00082629" w:rsidRDefault="00082629">
            <w:pPr>
              <w:numPr>
                <w:ilvl w:val="0"/>
                <w:numId w:val="4"/>
              </w:num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Тема: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Ислам и этнокультурная идентичность.</w:t>
            </w: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082629">
        <w:trPr>
          <w:trHeight w:val="714"/>
        </w:trPr>
        <w:tc>
          <w:tcPr>
            <w:tcW w:w="817" w:type="dxa"/>
          </w:tcPr>
          <w:p w:rsidR="00082629" w:rsidRDefault="00082629">
            <w:pPr>
              <w:numPr>
                <w:ilvl w:val="0"/>
                <w:numId w:val="4"/>
              </w:num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Тема: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Мусульмане в общественной жизни: социальные обязанности мусульман.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082629">
        <w:trPr>
          <w:trHeight w:val="654"/>
        </w:trPr>
        <w:tc>
          <w:tcPr>
            <w:tcW w:w="817" w:type="dxa"/>
          </w:tcPr>
          <w:p w:rsidR="00082629" w:rsidRDefault="00082629">
            <w:pPr>
              <w:numPr>
                <w:ilvl w:val="0"/>
                <w:numId w:val="4"/>
              </w:num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Тема: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Отношение мусульман к государству и политике.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082629">
        <w:trPr>
          <w:trHeight w:val="453"/>
        </w:trPr>
        <w:tc>
          <w:tcPr>
            <w:tcW w:w="817" w:type="dxa"/>
          </w:tcPr>
          <w:p w:rsidR="00082629" w:rsidRDefault="00082629">
            <w:pPr>
              <w:numPr>
                <w:ilvl w:val="0"/>
                <w:numId w:val="4"/>
              </w:num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Тема: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Мусульмане России и защита Отечества.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082629">
        <w:trPr>
          <w:trHeight w:val="543"/>
        </w:trPr>
        <w:tc>
          <w:tcPr>
            <w:tcW w:w="817" w:type="dxa"/>
          </w:tcPr>
          <w:p w:rsidR="00082629" w:rsidRDefault="00082629">
            <w:pPr>
              <w:numPr>
                <w:ilvl w:val="0"/>
                <w:numId w:val="4"/>
              </w:num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both"/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>Тема: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 xml:space="preserve"> «Отношение мусульман к представителям других религий и мировоззрений».</w:t>
            </w:r>
            <w:r>
              <w:rPr>
                <w:rFonts w:eastAsia="Calibri"/>
                <w:b/>
                <w:bCs/>
                <w:i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082629">
        <w:trPr>
          <w:trHeight w:val="752"/>
        </w:trPr>
        <w:tc>
          <w:tcPr>
            <w:tcW w:w="817" w:type="dxa"/>
          </w:tcPr>
          <w:p w:rsidR="00082629" w:rsidRDefault="00082629">
            <w:pPr>
              <w:numPr>
                <w:ilvl w:val="0"/>
                <w:numId w:val="4"/>
              </w:num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000000"/>
            </w:tcBorders>
          </w:tcPr>
          <w:p w:rsidR="00082629" w:rsidRDefault="00A26109">
            <w:pPr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Тема: «</w:t>
            </w:r>
            <w:r>
              <w:rPr>
                <w:iCs/>
                <w:sz w:val="28"/>
                <w:szCs w:val="28"/>
              </w:rPr>
              <w:t xml:space="preserve">Отношение ислама к крайностям и радикализму».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082629">
        <w:trPr>
          <w:trHeight w:val="496"/>
        </w:trPr>
        <w:tc>
          <w:tcPr>
            <w:tcW w:w="817" w:type="dxa"/>
          </w:tcPr>
          <w:p w:rsidR="00082629" w:rsidRDefault="00082629">
            <w:pPr>
              <w:numPr>
                <w:ilvl w:val="0"/>
                <w:numId w:val="4"/>
              </w:num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000000"/>
            </w:tcBorders>
          </w:tcPr>
          <w:p w:rsidR="00082629" w:rsidRDefault="00A26109">
            <w:pPr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Тема:</w:t>
            </w:r>
            <w:r>
              <w:rPr>
                <w:iCs/>
                <w:sz w:val="28"/>
                <w:szCs w:val="28"/>
              </w:rPr>
              <w:t xml:space="preserve"> Ислам и общественная мораль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082629">
        <w:trPr>
          <w:trHeight w:val="956"/>
        </w:trPr>
        <w:tc>
          <w:tcPr>
            <w:tcW w:w="817" w:type="dxa"/>
          </w:tcPr>
          <w:p w:rsidR="00082629" w:rsidRDefault="00082629">
            <w:pPr>
              <w:numPr>
                <w:ilvl w:val="0"/>
                <w:numId w:val="4"/>
              </w:num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000000"/>
            </w:tcBorders>
          </w:tcPr>
          <w:p w:rsidR="00082629" w:rsidRDefault="00A26109">
            <w:pPr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Тема:</w:t>
            </w:r>
            <w:r>
              <w:rPr>
                <w:iCs/>
                <w:sz w:val="28"/>
                <w:szCs w:val="28"/>
              </w:rPr>
              <w:t xml:space="preserve"> Мусульмане в России: сохранение этнокультурной идентичности и преумножение интеллектуального и духовного наследия.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082629">
        <w:trPr>
          <w:trHeight w:val="516"/>
        </w:trPr>
        <w:tc>
          <w:tcPr>
            <w:tcW w:w="817" w:type="dxa"/>
          </w:tcPr>
          <w:p w:rsidR="00082629" w:rsidRDefault="00082629">
            <w:pPr>
              <w:numPr>
                <w:ilvl w:val="0"/>
                <w:numId w:val="4"/>
              </w:num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000000"/>
            </w:tcBorders>
          </w:tcPr>
          <w:p w:rsidR="00082629" w:rsidRDefault="00A26109">
            <w:pPr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Тема:</w:t>
            </w:r>
            <w:r>
              <w:rPr>
                <w:iCs/>
                <w:sz w:val="28"/>
                <w:szCs w:val="28"/>
              </w:rPr>
              <w:t xml:space="preserve"> Традиции и этнокультурное наследие мусульман </w:t>
            </w:r>
            <w:proofErr w:type="spellStart"/>
            <w:r>
              <w:rPr>
                <w:iCs/>
                <w:sz w:val="28"/>
                <w:szCs w:val="28"/>
              </w:rPr>
              <w:t>Приуралья</w:t>
            </w:r>
            <w:proofErr w:type="spellEnd"/>
            <w:r>
              <w:rPr>
                <w:iCs/>
                <w:sz w:val="28"/>
                <w:szCs w:val="28"/>
              </w:rPr>
              <w:t xml:space="preserve"> и Поволжья.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082629">
        <w:trPr>
          <w:trHeight w:val="666"/>
        </w:trPr>
        <w:tc>
          <w:tcPr>
            <w:tcW w:w="817" w:type="dxa"/>
          </w:tcPr>
          <w:p w:rsidR="00082629" w:rsidRDefault="00082629">
            <w:pPr>
              <w:numPr>
                <w:ilvl w:val="0"/>
                <w:numId w:val="4"/>
              </w:num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000000"/>
            </w:tcBorders>
          </w:tcPr>
          <w:p w:rsidR="00082629" w:rsidRDefault="00A26109">
            <w:pPr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Тема: «Традиции и этнокультурное наследие мусульман Северного Кавказа».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082629">
        <w:trPr>
          <w:trHeight w:val="704"/>
        </w:trPr>
        <w:tc>
          <w:tcPr>
            <w:tcW w:w="817" w:type="dxa"/>
          </w:tcPr>
          <w:p w:rsidR="00082629" w:rsidRDefault="00082629">
            <w:pPr>
              <w:numPr>
                <w:ilvl w:val="0"/>
                <w:numId w:val="4"/>
              </w:num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000000"/>
            </w:tcBorders>
          </w:tcPr>
          <w:p w:rsidR="00082629" w:rsidRDefault="00A26109">
            <w:pPr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Тема: «Традиции и этнокультурное наследие Крымских татар».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082629">
        <w:trPr>
          <w:trHeight w:val="700"/>
        </w:trPr>
        <w:tc>
          <w:tcPr>
            <w:tcW w:w="817" w:type="dxa"/>
          </w:tcPr>
          <w:p w:rsidR="00082629" w:rsidRDefault="00082629">
            <w:pPr>
              <w:numPr>
                <w:ilvl w:val="0"/>
                <w:numId w:val="4"/>
              </w:num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000000"/>
            </w:tcBorders>
          </w:tcPr>
          <w:p w:rsidR="00082629" w:rsidRDefault="00A26109">
            <w:pPr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Тема: «Межкультурная коммуникация в России: религиоведческий и психологический аспекты».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082629">
        <w:trPr>
          <w:trHeight w:val="695"/>
        </w:trPr>
        <w:tc>
          <w:tcPr>
            <w:tcW w:w="817" w:type="dxa"/>
          </w:tcPr>
          <w:p w:rsidR="00082629" w:rsidRDefault="00082629">
            <w:pPr>
              <w:numPr>
                <w:ilvl w:val="0"/>
                <w:numId w:val="4"/>
              </w:num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000000"/>
            </w:tcBorders>
          </w:tcPr>
          <w:p w:rsidR="00082629" w:rsidRDefault="00A26109">
            <w:pPr>
              <w:spacing w:line="23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Тема: «Межрелигиозный диалог в контексте российского поликультурного пространства».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082629">
        <w:trPr>
          <w:trHeight w:val="509"/>
        </w:trPr>
        <w:tc>
          <w:tcPr>
            <w:tcW w:w="817" w:type="dxa"/>
          </w:tcPr>
          <w:p w:rsidR="00082629" w:rsidRDefault="00082629">
            <w:pPr>
              <w:spacing w:after="200" w:line="23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000000"/>
            </w:tcBorders>
          </w:tcPr>
          <w:p w:rsidR="00082629" w:rsidRDefault="00082629">
            <w:pPr>
              <w:spacing w:line="23" w:lineRule="atLeas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082629" w:rsidRDefault="00A26109">
            <w:pPr>
              <w:spacing w:after="200" w:line="23" w:lineRule="atLeast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16</w:t>
            </w:r>
          </w:p>
        </w:tc>
      </w:tr>
    </w:tbl>
    <w:p w:rsidR="00082629" w:rsidRDefault="00082629">
      <w:pPr>
        <w:spacing w:line="23" w:lineRule="atLeast"/>
        <w:ind w:left="-426" w:firstLine="426"/>
        <w:jc w:val="both"/>
        <w:rPr>
          <w:b/>
          <w:bCs/>
          <w:sz w:val="28"/>
          <w:szCs w:val="28"/>
        </w:rPr>
      </w:pPr>
    </w:p>
    <w:p w:rsidR="00082629" w:rsidRDefault="00A26109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 Содержание дисциплины</w:t>
      </w:r>
    </w:p>
    <w:p w:rsidR="00082629" w:rsidRDefault="00A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Гражданство. Гражданская идентичность.</w:t>
      </w:r>
    </w:p>
    <w:p w:rsidR="00082629" w:rsidRDefault="00A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680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Понятие государства. Россия как федеративное государство. Законодательство РФ как регулирующее свободу совести и вероисповедания.</w:t>
      </w:r>
    </w:p>
    <w:p w:rsidR="00082629" w:rsidRDefault="00A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680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Термин «гражданство» в современной политической практике.</w:t>
      </w:r>
      <w:r>
        <w:rPr>
          <w:sz w:val="28"/>
          <w:szCs w:val="28"/>
        </w:rPr>
        <w:t xml:space="preserve"> </w:t>
      </w:r>
      <w:r>
        <w:rPr>
          <w:rFonts w:eastAsia="Cambria"/>
          <w:sz w:val="28"/>
          <w:szCs w:val="28"/>
        </w:rPr>
        <w:t xml:space="preserve">Гуманитарные, политические, экономические, социальные, образовательные и культурные права каждого гражданина, на основе единого гражданства. </w:t>
      </w:r>
    </w:p>
    <w:p w:rsidR="00082629" w:rsidRDefault="00A26109">
      <w:pPr>
        <w:tabs>
          <w:tab w:val="left" w:pos="2330"/>
        </w:tabs>
        <w:spacing w:line="23" w:lineRule="atLeast"/>
        <w:ind w:firstLine="680"/>
        <w:jc w:val="both"/>
        <w:rPr>
          <w:rFonts w:eastAsia="Cambria"/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>Равноправие граждан России перед законом</w:t>
      </w:r>
    </w:p>
    <w:p w:rsidR="00082629" w:rsidRDefault="00A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600"/>
        <w:jc w:val="both"/>
        <w:rPr>
          <w:rFonts w:eastAsia="Cambria"/>
          <w:sz w:val="28"/>
          <w:szCs w:val="28"/>
        </w:rPr>
      </w:pPr>
      <w:r>
        <w:rPr>
          <w:rFonts w:eastAsia="Cambria"/>
          <w:b/>
          <w:bCs/>
          <w:i/>
          <w:iCs/>
          <w:sz w:val="28"/>
          <w:szCs w:val="28"/>
        </w:rPr>
        <w:t>Практическая работа</w:t>
      </w:r>
      <w:r>
        <w:rPr>
          <w:rFonts w:eastAsia="Cambria"/>
          <w:i/>
          <w:iCs/>
          <w:sz w:val="28"/>
          <w:szCs w:val="28"/>
        </w:rPr>
        <w:t>:</w:t>
      </w:r>
      <w:r>
        <w:rPr>
          <w:rFonts w:eastAsia="Cambria"/>
          <w:sz w:val="28"/>
          <w:szCs w:val="28"/>
        </w:rPr>
        <w:t xml:space="preserve"> Любовь к Родине как осознание принадлежности к одному обществу, связанному едиными социальными, политическими и культурными узами.</w:t>
      </w:r>
    </w:p>
    <w:p w:rsidR="00082629" w:rsidRDefault="00A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600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Патриотизм. Участие в защите Родины как религиозная обязанность мусульманина. Служба в армии.</w:t>
      </w:r>
    </w:p>
    <w:p w:rsidR="00082629" w:rsidRDefault="00A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600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Обязанность мусульманина защищать свою веру, свою семью, свою страну и всех соотечественников. </w:t>
      </w:r>
    </w:p>
    <w:p w:rsidR="00082629" w:rsidRDefault="00A261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ind w:firstLine="600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Достойное служение своей стране, позитивный вклад во все, что служит интересам и способствует прогрессу, Родине и общественному благу.</w:t>
      </w:r>
    </w:p>
    <w:p w:rsidR="00082629" w:rsidRDefault="00A26109">
      <w:pPr>
        <w:tabs>
          <w:tab w:val="left" w:pos="2330"/>
        </w:tabs>
        <w:spacing w:line="23" w:lineRule="atLeast"/>
        <w:ind w:firstLine="600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Б</w:t>
      </w:r>
      <w:r>
        <w:rPr>
          <w:sz w:val="28"/>
          <w:szCs w:val="28"/>
        </w:rPr>
        <w:t>огословская декларация «О гражданских обязанностях и о любви к родине»</w:t>
      </w:r>
    </w:p>
    <w:p w:rsidR="00082629" w:rsidRDefault="00A26109">
      <w:pPr>
        <w:spacing w:line="23" w:lineRule="atLeast"/>
        <w:ind w:firstLine="680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Ислам и этнокультурная идентичность.</w:t>
      </w:r>
    </w:p>
    <w:p w:rsidR="00082629" w:rsidRDefault="00A26109">
      <w:pPr>
        <w:spacing w:line="23" w:lineRule="atLeas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равенства и братства  в исламе. </w:t>
      </w:r>
    </w:p>
    <w:p w:rsidR="00082629" w:rsidRDefault="00A26109">
      <w:pPr>
        <w:spacing w:line="23" w:lineRule="atLeas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Упоминание различных народов и общин в Коране и в Сунне  как благо для взаимного познания и взаимообогащения национальных культур.</w:t>
      </w:r>
    </w:p>
    <w:p w:rsidR="00082629" w:rsidRDefault="00A26109">
      <w:pPr>
        <w:spacing w:line="23" w:lineRule="atLeas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 на стремление к </w:t>
      </w:r>
      <w:proofErr w:type="spellStart"/>
      <w:r>
        <w:rPr>
          <w:sz w:val="28"/>
          <w:szCs w:val="28"/>
        </w:rPr>
        <w:t>глобалистской</w:t>
      </w:r>
      <w:proofErr w:type="spellEnd"/>
      <w:r>
        <w:rPr>
          <w:sz w:val="28"/>
          <w:szCs w:val="28"/>
        </w:rPr>
        <w:t xml:space="preserve"> унификации всех народов. Критика концепций «политического ислама», «</w:t>
      </w:r>
      <w:proofErr w:type="spellStart"/>
      <w:r>
        <w:rPr>
          <w:sz w:val="28"/>
          <w:szCs w:val="28"/>
        </w:rPr>
        <w:t>халифатизма</w:t>
      </w:r>
      <w:proofErr w:type="spellEnd"/>
      <w:r>
        <w:rPr>
          <w:sz w:val="28"/>
          <w:szCs w:val="28"/>
        </w:rPr>
        <w:t xml:space="preserve">». </w:t>
      </w:r>
    </w:p>
    <w:p w:rsidR="00082629" w:rsidRDefault="00A26109">
      <w:pPr>
        <w:tabs>
          <w:tab w:val="left" w:pos="2330"/>
        </w:tabs>
        <w:spacing w:line="23" w:lineRule="atLeast"/>
        <w:ind w:firstLine="6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Миграционные процессы на пространстве России.</w:t>
      </w:r>
    </w:p>
    <w:p w:rsidR="00082629" w:rsidRDefault="00A26109">
      <w:pPr>
        <w:tabs>
          <w:tab w:val="left" w:pos="2330"/>
        </w:tabs>
        <w:spacing w:line="23" w:lineRule="atLeast"/>
        <w:ind w:firstLine="68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Практическая работа: </w:t>
      </w:r>
      <w:r>
        <w:rPr>
          <w:sz w:val="28"/>
          <w:szCs w:val="28"/>
        </w:rPr>
        <w:t>Упоминание различных народов и общин в Коране и в Сунне</w:t>
      </w:r>
    </w:p>
    <w:p w:rsidR="00082629" w:rsidRDefault="00A26109">
      <w:pPr>
        <w:spacing w:line="23" w:lineRule="atLeast"/>
        <w:ind w:firstLine="680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Мусульмане в общественной жизни: социальные обязанности мусульман.</w:t>
      </w:r>
    </w:p>
    <w:p w:rsidR="00082629" w:rsidRDefault="00A26109">
      <w:pPr>
        <w:spacing w:line="23" w:lineRule="atLeas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мусульман в российском обществе: приверженность позитивной интеграции в российское общество;  необходимость придерживаться обязанностей и прав гражданства; приверженность вносить действенный вклад в прогре</w:t>
      </w:r>
      <w:proofErr w:type="gramStart"/>
      <w:r>
        <w:rPr>
          <w:sz w:val="28"/>
          <w:szCs w:val="28"/>
        </w:rPr>
        <w:t>сс стр</w:t>
      </w:r>
      <w:proofErr w:type="gramEnd"/>
      <w:r>
        <w:rPr>
          <w:sz w:val="28"/>
          <w:szCs w:val="28"/>
        </w:rPr>
        <w:t>аны, ее всестороннее социально-экономическое развитие;  важность активно участвовать в обеспечении безопасности и стабильности страны; способствовать устранению порочных явлений и угроз.</w:t>
      </w:r>
    </w:p>
    <w:p w:rsidR="00082629" w:rsidRDefault="00A26109">
      <w:pPr>
        <w:tabs>
          <w:tab w:val="left" w:pos="2330"/>
        </w:tabs>
        <w:spacing w:line="23" w:lineRule="atLeast"/>
        <w:ind w:firstLine="6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Значимость принятия активной роли в прогрессе, в развитии науки, стремиться к внедрению изобретений и инноваций, способствующих благу и авторитету своей Родины.</w:t>
      </w:r>
    </w:p>
    <w:p w:rsidR="00082629" w:rsidRDefault="00A26109">
      <w:pPr>
        <w:tabs>
          <w:tab w:val="left" w:pos="2330"/>
        </w:tabs>
        <w:spacing w:line="23" w:lineRule="atLeast"/>
        <w:ind w:firstLine="68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работа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Активная гражданская позиция современной мусульманской молодежи.</w:t>
      </w:r>
    </w:p>
    <w:p w:rsidR="00082629" w:rsidRDefault="00A26109">
      <w:pPr>
        <w:spacing w:line="23" w:lineRule="atLeast"/>
        <w:ind w:firstLine="680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Отношение мусульман к государству и политике</w:t>
      </w:r>
    </w:p>
    <w:p w:rsidR="00082629" w:rsidRDefault="00A26109">
      <w:pPr>
        <w:spacing w:line="23" w:lineRule="atLeast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Роль договора в исламе. Государственный закон как общественный договор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достижения мира между людьми и между народами. Конституция РФ - основной закон, обеспечивающий и гарантирующий своим гражданам  право на свободу вероисповедания, включающее право жить в соответствии со своими убеждениями и ощущать себя патриотами своего Отечества, не поступаясь своими религиозными убеждениями.</w:t>
      </w:r>
    </w:p>
    <w:p w:rsidR="00082629" w:rsidRDefault="00A26109">
      <w:pPr>
        <w:spacing w:line="23" w:lineRule="atLeast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Отсутствие права у  мусульман на попытки насильственного изменения государственного строя. Отсутствие в Коране понятия халифата как государственного образования</w:t>
      </w:r>
    </w:p>
    <w:p w:rsidR="00082629" w:rsidRDefault="00A26109">
      <w:pPr>
        <w:tabs>
          <w:tab w:val="left" w:pos="2330"/>
        </w:tabs>
        <w:spacing w:line="23" w:lineRule="atLeast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Роль </w:t>
      </w:r>
      <w:proofErr w:type="spellStart"/>
      <w:r>
        <w:rPr>
          <w:rFonts w:eastAsia="Calibri"/>
          <w:sz w:val="28"/>
          <w:szCs w:val="28"/>
          <w:lang w:eastAsia="en-US"/>
        </w:rPr>
        <w:t>Мединского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договора для современности. Отношение мусульман к власти и к закону в немусульманском государстве, «</w:t>
      </w:r>
      <w:proofErr w:type="spellStart"/>
      <w:r>
        <w:rPr>
          <w:rFonts w:eastAsia="Calibri"/>
          <w:sz w:val="28"/>
          <w:szCs w:val="28"/>
          <w:lang w:eastAsia="en-US"/>
        </w:rPr>
        <w:t>фикх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меньшинств». </w:t>
      </w:r>
    </w:p>
    <w:p w:rsidR="00082629" w:rsidRDefault="00A26109">
      <w:pPr>
        <w:spacing w:line="23" w:lineRule="atLeast"/>
        <w:ind w:firstLine="709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 xml:space="preserve">Мусульмане России и защита Отечества». </w:t>
      </w:r>
    </w:p>
    <w:p w:rsidR="00082629" w:rsidRDefault="00A2610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Россия — родина десятков мусульманских народов. Судьбы мусульманских народов  в  разные исторические периоды России (Золотая Орда, Московское царство,  Российская империи, СССР, и в Российской Федерации). Мусульмане  во время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ервой мировой войны. Мусульмане во время Отечественной войне 1812 г</w:t>
      </w:r>
      <w:proofErr w:type="gramStart"/>
      <w:r>
        <w:rPr>
          <w:sz w:val="28"/>
          <w:szCs w:val="28"/>
        </w:rPr>
        <w:t xml:space="preserve">..  </w:t>
      </w:r>
      <w:proofErr w:type="gramEnd"/>
      <w:r>
        <w:rPr>
          <w:sz w:val="28"/>
          <w:szCs w:val="28"/>
        </w:rPr>
        <w:t xml:space="preserve">Мусульмане в  период русско-японской войны 1904 – 1905 г. Мусульмане  в годы Великой Отечественной войны. Герои Советского Союза. </w:t>
      </w:r>
    </w:p>
    <w:p w:rsidR="00082629" w:rsidRDefault="00A2610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работа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«Известные мусульмане-генералы России: </w:t>
      </w:r>
      <w:proofErr w:type="spellStart"/>
      <w:proofErr w:type="gramStart"/>
      <w:r>
        <w:rPr>
          <w:sz w:val="28"/>
          <w:szCs w:val="28"/>
        </w:rPr>
        <w:t>Алиханов-Аварский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Еникеев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Тевкелев</w:t>
      </w:r>
      <w:proofErr w:type="spellEnd"/>
      <w:r>
        <w:rPr>
          <w:sz w:val="28"/>
          <w:szCs w:val="28"/>
        </w:rPr>
        <w:t xml:space="preserve">, Халилов, </w:t>
      </w:r>
      <w:proofErr w:type="spellStart"/>
      <w:r>
        <w:rPr>
          <w:sz w:val="28"/>
          <w:szCs w:val="28"/>
        </w:rPr>
        <w:t>Хан-Нахичеванский</w:t>
      </w:r>
      <w:proofErr w:type="spellEnd"/>
      <w:r>
        <w:rPr>
          <w:sz w:val="28"/>
          <w:szCs w:val="28"/>
        </w:rPr>
        <w:t xml:space="preserve"> и другие. Опыт подготовки исламских военных кадров в России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082629" w:rsidRDefault="00A26109">
      <w:pPr>
        <w:spacing w:line="23" w:lineRule="atLeast"/>
        <w:ind w:firstLine="709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Отношение мусульман к представителям других религий и мировоззрений.</w:t>
      </w:r>
    </w:p>
    <w:p w:rsidR="00082629" w:rsidRDefault="00A26109">
      <w:pPr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Исламский принцип мирного сосуществования верующих и неверующих. Уважение к человеку как к созданию Аллаха. Отношение мусульман к иудеям и христианам. </w:t>
      </w:r>
    </w:p>
    <w:p w:rsidR="00082629" w:rsidRDefault="00A2610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Способы нахождения согласия между религиозным и нерелигиозным типами поведения в рамках единого населенного пункта, города, страны, сообщества наций. </w:t>
      </w:r>
    </w:p>
    <w:p w:rsidR="00082629" w:rsidRDefault="00A2610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Признания духовного суверенитета представителей других религий и мировоззрений. 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гражданские ценности: благо Родины и общества, обеспечение безопасности, развитие экономики.  Запрет на колониализм любого рода. 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i/>
          <w:iCs/>
          <w:sz w:val="28"/>
          <w:szCs w:val="28"/>
        </w:rPr>
        <w:t>Практическая работа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«Социальная доктрина ислама».</w:t>
      </w:r>
    </w:p>
    <w:p w:rsidR="00082629" w:rsidRDefault="00A26109">
      <w:pPr>
        <w:spacing w:line="23" w:lineRule="atLeast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Отношение ислама к крайностям и радикализму.</w:t>
      </w:r>
    </w:p>
    <w:p w:rsidR="00082629" w:rsidRDefault="00A2610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Категорический запрет   в Исламе  на совершение террористических актов против мирного населения.</w:t>
      </w:r>
    </w:p>
    <w:p w:rsidR="00082629" w:rsidRDefault="00A2610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«джихад» как  внутреннее и внешнее сосредоточение на следовании правильным, прямым путем. </w:t>
      </w:r>
    </w:p>
    <w:p w:rsidR="00082629" w:rsidRDefault="00A2610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Московская Богословская Декларация по вопросам джихада, </w:t>
      </w:r>
      <w:proofErr w:type="spellStart"/>
      <w:r>
        <w:rPr>
          <w:sz w:val="28"/>
          <w:szCs w:val="28"/>
        </w:rPr>
        <w:t>такфира</w:t>
      </w:r>
      <w:proofErr w:type="spellEnd"/>
      <w:r>
        <w:rPr>
          <w:sz w:val="28"/>
          <w:szCs w:val="28"/>
        </w:rPr>
        <w:t xml:space="preserve"> и халифата от 26 мая 2012 года: «не являются джихадом и не имеют к нему никакого отношения убийства, покушения, взрывы».</w:t>
      </w:r>
    </w:p>
    <w:p w:rsidR="00082629" w:rsidRDefault="00A2610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Категорический запрет на притеснение и угнетение представителей иных </w:t>
      </w:r>
      <w:proofErr w:type="spellStart"/>
      <w:r>
        <w:rPr>
          <w:sz w:val="28"/>
          <w:szCs w:val="28"/>
        </w:rPr>
        <w:t>конфессий</w:t>
      </w:r>
      <w:proofErr w:type="spellEnd"/>
      <w:r>
        <w:rPr>
          <w:sz w:val="28"/>
          <w:szCs w:val="28"/>
        </w:rPr>
        <w:t xml:space="preserve"> и культур. 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Неправомерность деления земли только на «территорию войны» и «территорию мира».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работа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«Неправомерный </w:t>
      </w:r>
      <w:proofErr w:type="spellStart"/>
      <w:r>
        <w:rPr>
          <w:sz w:val="28"/>
          <w:szCs w:val="28"/>
        </w:rPr>
        <w:t>такфир</w:t>
      </w:r>
      <w:proofErr w:type="spellEnd"/>
      <w:r>
        <w:rPr>
          <w:sz w:val="28"/>
          <w:szCs w:val="28"/>
        </w:rPr>
        <w:t>. Раскрытие понятия «</w:t>
      </w:r>
      <w:proofErr w:type="spellStart"/>
      <w:r>
        <w:rPr>
          <w:sz w:val="28"/>
          <w:szCs w:val="28"/>
        </w:rPr>
        <w:t>кяфир</w:t>
      </w:r>
      <w:proofErr w:type="spellEnd"/>
      <w:r>
        <w:rPr>
          <w:sz w:val="28"/>
          <w:szCs w:val="28"/>
        </w:rPr>
        <w:t>» по его первичному значению».</w:t>
      </w:r>
    </w:p>
    <w:p w:rsidR="00082629" w:rsidRDefault="00A26109">
      <w:pPr>
        <w:spacing w:line="23" w:lineRule="atLeast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Ислам и общественная мораль. </w:t>
      </w:r>
    </w:p>
    <w:p w:rsidR="00082629" w:rsidRDefault="00A2610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Нравственное здоровье общества. Социальное служение. Борьба с социальными пороками и распространение позитивных моральных идеалов: крепкой семьи, уважения к старшим, уважение к честному профессиональному труду, к воинскому долгу.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отклонения зла тем, что лучше. Забота о физическом здоровье общества и за экологическую чистоту. Сохранение этнокультурных и нравственных традиций, идеалов благородства, чести, достоинства человека. Организация нравственно здорового досуга для семей, детей и молодежи.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рабо</w:t>
      </w:r>
      <w:r>
        <w:rPr>
          <w:b/>
          <w:bCs/>
          <w:sz w:val="28"/>
          <w:szCs w:val="28"/>
        </w:rPr>
        <w:t xml:space="preserve">та: </w:t>
      </w:r>
      <w:r>
        <w:rPr>
          <w:sz w:val="28"/>
          <w:szCs w:val="28"/>
        </w:rPr>
        <w:t>«Реализация социальных проектов в религиозных организациях».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работа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«Социально-благотворительная работа в Исламе».</w:t>
      </w:r>
    </w:p>
    <w:p w:rsidR="00082629" w:rsidRDefault="00A2610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Мусульмане в России: сохранение этнокультурной идентичности и преумножение интеллектуального и духовного наследия.</w:t>
      </w:r>
      <w:r>
        <w:rPr>
          <w:b/>
          <w:bCs/>
          <w:iCs/>
          <w:sz w:val="28"/>
          <w:szCs w:val="28"/>
        </w:rPr>
        <w:tab/>
      </w:r>
      <w:r>
        <w:rPr>
          <w:sz w:val="28"/>
          <w:szCs w:val="28"/>
        </w:rPr>
        <w:t xml:space="preserve">Мусульманские культурные традиции в России как основа национально-религиозного самосознания. 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Социальные, культурные и нравственные ориентиры мусульманской культуры в России. Укрепление традиционных семейных ценностей.</w:t>
      </w:r>
    </w:p>
    <w:p w:rsidR="00082629" w:rsidRDefault="00A26109">
      <w:pPr>
        <w:spacing w:line="23" w:lineRule="atLeast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Традиции и культурное наследие мусульман </w:t>
      </w:r>
      <w:proofErr w:type="spellStart"/>
      <w:r>
        <w:rPr>
          <w:b/>
          <w:bCs/>
          <w:iCs/>
          <w:sz w:val="28"/>
          <w:szCs w:val="28"/>
        </w:rPr>
        <w:t>Приуралья</w:t>
      </w:r>
      <w:proofErr w:type="spellEnd"/>
      <w:r>
        <w:rPr>
          <w:b/>
          <w:bCs/>
          <w:iCs/>
          <w:sz w:val="28"/>
          <w:szCs w:val="28"/>
        </w:rPr>
        <w:t xml:space="preserve"> и Поволжья</w:t>
      </w:r>
    </w:p>
    <w:p w:rsidR="00082629" w:rsidRDefault="00A2610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ислама в </w:t>
      </w:r>
      <w:proofErr w:type="spellStart"/>
      <w:r>
        <w:rPr>
          <w:sz w:val="28"/>
          <w:szCs w:val="28"/>
        </w:rPr>
        <w:t>Приуралье</w:t>
      </w:r>
      <w:proofErr w:type="spellEnd"/>
      <w:r>
        <w:rPr>
          <w:sz w:val="28"/>
          <w:szCs w:val="28"/>
        </w:rPr>
        <w:t xml:space="preserve"> и Поволжье. 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Татары. Сибирские татары. Башкиры. Татарско-богословское наследие: </w:t>
      </w:r>
      <w:proofErr w:type="spellStart"/>
      <w:r>
        <w:rPr>
          <w:sz w:val="28"/>
          <w:szCs w:val="28"/>
        </w:rPr>
        <w:t>Шихабетдин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Марджани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Галимджан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Баруди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Ризаэддин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Фахреддин</w:t>
      </w:r>
      <w:proofErr w:type="spellEnd"/>
      <w:r>
        <w:rPr>
          <w:sz w:val="28"/>
          <w:szCs w:val="28"/>
        </w:rPr>
        <w:t xml:space="preserve"> и другие.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sz w:val="28"/>
          <w:szCs w:val="28"/>
        </w:rPr>
        <w:t xml:space="preserve">Практическая работа: «Знаменитые мечети Поволжья и </w:t>
      </w:r>
      <w:proofErr w:type="spellStart"/>
      <w:r>
        <w:rPr>
          <w:sz w:val="28"/>
          <w:szCs w:val="28"/>
        </w:rPr>
        <w:t>Приуралья</w:t>
      </w:r>
      <w:proofErr w:type="spellEnd"/>
      <w:r>
        <w:rPr>
          <w:sz w:val="28"/>
          <w:szCs w:val="28"/>
        </w:rPr>
        <w:t>. История и современность».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sz w:val="28"/>
          <w:szCs w:val="28"/>
        </w:rPr>
        <w:t>Практическая работа: «Татарские традиции в современной жизни».</w:t>
      </w:r>
    </w:p>
    <w:p w:rsidR="00082629" w:rsidRDefault="00A26109">
      <w:pPr>
        <w:spacing w:line="23" w:lineRule="atLeast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Традиции и этнокультурное наследие мусульман Северного Кавказа</w:t>
      </w:r>
    </w:p>
    <w:p w:rsidR="00082629" w:rsidRDefault="00A2610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Представители ислама на Северном Кавказе. </w:t>
      </w:r>
    </w:p>
    <w:p w:rsidR="00082629" w:rsidRDefault="00A2610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Родовые культы и атрибуты клана. Традиционные сословные иерархии. Адат как </w:t>
      </w:r>
      <w:proofErr w:type="spellStart"/>
      <w:r>
        <w:rPr>
          <w:sz w:val="28"/>
          <w:szCs w:val="28"/>
        </w:rPr>
        <w:t>тухумное</w:t>
      </w:r>
      <w:proofErr w:type="spellEnd"/>
      <w:r>
        <w:rPr>
          <w:sz w:val="28"/>
          <w:szCs w:val="28"/>
        </w:rPr>
        <w:t xml:space="preserve"> и общинное право. 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Традиции в семейном и общественном быту.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работа</w:t>
      </w:r>
      <w:r>
        <w:rPr>
          <w:b/>
          <w:bCs/>
          <w:sz w:val="28"/>
          <w:szCs w:val="28"/>
        </w:rPr>
        <w:t>: «</w:t>
      </w:r>
      <w:r>
        <w:rPr>
          <w:sz w:val="28"/>
          <w:szCs w:val="28"/>
        </w:rPr>
        <w:t>Знаменитые мечети на Северном Кавказе История и современность».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работа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«Кавказские традиции в современной жизни».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Традиции и этнокультурное наследие Крымских татар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Крымцы</w:t>
      </w:r>
      <w:proofErr w:type="spellEnd"/>
      <w:r>
        <w:rPr>
          <w:sz w:val="28"/>
          <w:szCs w:val="28"/>
        </w:rPr>
        <w:t xml:space="preserve">: факты, история, традиции. Знаменитые мечети Крыма. Общетюркские традиции фольклора крымских караимов. Значение символики в крымско-татарском орнаменте. Роль просветительских трудов мэра российского города Бахчисарай Исмаила </w:t>
      </w:r>
      <w:proofErr w:type="spellStart"/>
      <w:r>
        <w:rPr>
          <w:sz w:val="28"/>
          <w:szCs w:val="28"/>
        </w:rPr>
        <w:t>Гаспринского</w:t>
      </w:r>
      <w:proofErr w:type="spellEnd"/>
      <w:r>
        <w:rPr>
          <w:sz w:val="28"/>
          <w:szCs w:val="28"/>
        </w:rPr>
        <w:t xml:space="preserve"> для всех тюркских народов России. Идеи </w:t>
      </w:r>
      <w:proofErr w:type="spellStart"/>
      <w:r>
        <w:rPr>
          <w:sz w:val="28"/>
          <w:szCs w:val="28"/>
        </w:rPr>
        <w:t>Гаспринского</w:t>
      </w:r>
      <w:proofErr w:type="spellEnd"/>
      <w:r>
        <w:rPr>
          <w:sz w:val="28"/>
          <w:szCs w:val="28"/>
        </w:rPr>
        <w:t xml:space="preserve"> в Поволжье. 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работа</w:t>
      </w:r>
      <w:r>
        <w:rPr>
          <w:sz w:val="28"/>
          <w:szCs w:val="28"/>
        </w:rPr>
        <w:t>: «Бахчисарайский историко-культурный и археологический музей».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Межкультурная коммуникация в России.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Традиционный ислам в России как новая идентичность и интеграция, воспитавшая в мусульманах естественный общероссийский патриотизм, позволяющий мусульманской общине России снимать многие угрозы, которые имеют место в других немусульманских странах вследствие различий в понимании традиций и культур.</w:t>
      </w:r>
    </w:p>
    <w:p w:rsidR="00082629" w:rsidRDefault="00A26109">
      <w:pPr>
        <w:tabs>
          <w:tab w:val="left" w:pos="233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работа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«День культуры народов России и стран Ближнего Зарубежья с доминирующей мусульманской традицией».</w:t>
      </w:r>
    </w:p>
    <w:p w:rsidR="00082629" w:rsidRDefault="00A26109">
      <w:pPr>
        <w:spacing w:line="23" w:lineRule="atLeast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Межрелигиозный диалог в контексте российского поликультурного пространства. </w:t>
      </w:r>
    </w:p>
    <w:p w:rsidR="00082629" w:rsidRDefault="00A2610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межрелигиозного сотрудничества в России: Духовная альтернатива культу потребления, гедонизма, </w:t>
      </w:r>
      <w:proofErr w:type="spellStart"/>
      <w:proofErr w:type="gramStart"/>
      <w:r>
        <w:rPr>
          <w:sz w:val="28"/>
          <w:szCs w:val="28"/>
        </w:rPr>
        <w:t>масс-культуре</w:t>
      </w:r>
      <w:proofErr w:type="spellEnd"/>
      <w:proofErr w:type="gramEnd"/>
      <w:r>
        <w:rPr>
          <w:sz w:val="28"/>
          <w:szCs w:val="28"/>
        </w:rPr>
        <w:t>, тенденциям подавления национально-культурной и религиозной самобытности народов. Сохранение этнокультурных и нравственных традиций, идеалов благородства, чести, достоинства человека. Борьба с социальными пороками и распространение позитивных моральных идеалов: крепкой семьи, уважения к старшим, уважение к честному профессиональному труду, к воинскому долгу.</w:t>
      </w:r>
    </w:p>
    <w:p w:rsidR="00082629" w:rsidRDefault="00A2610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Практическая работа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«Особенности межкультурной коммуникации с представителями различных социальных групп».</w:t>
      </w:r>
    </w:p>
    <w:p w:rsidR="00082629" w:rsidRDefault="00082629">
      <w:pPr>
        <w:tabs>
          <w:tab w:val="left" w:pos="2095"/>
        </w:tabs>
        <w:spacing w:line="23" w:lineRule="atLeast"/>
        <w:jc w:val="both"/>
        <w:rPr>
          <w:b/>
          <w:sz w:val="28"/>
          <w:szCs w:val="28"/>
        </w:rPr>
      </w:pPr>
    </w:p>
    <w:p w:rsidR="00082629" w:rsidRDefault="00A26109">
      <w:pPr>
        <w:tabs>
          <w:tab w:val="left" w:pos="2095"/>
        </w:tabs>
        <w:spacing w:line="23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Методические рекомендации и указания для преподавателей и студентов</w:t>
      </w:r>
    </w:p>
    <w:p w:rsidR="00082629" w:rsidRDefault="00A26109">
      <w:pPr>
        <w:spacing w:line="2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 Методические рекомендации (материалы) для преподавателя</w:t>
      </w:r>
      <w:r>
        <w:rPr>
          <w:rStyle w:val="a5"/>
          <w:b/>
          <w:sz w:val="28"/>
          <w:szCs w:val="28"/>
        </w:rPr>
        <w:footnoteReference w:id="1"/>
      </w:r>
    </w:p>
    <w:p w:rsidR="00082629" w:rsidRDefault="00A26109">
      <w:pPr>
        <w:pStyle w:val="a3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курс предназначен для формирования у студентов мусульманских профессиональных образовательных организаций представления об общероссийской гражданской и этнокультурной идентичности мусульман России.</w:t>
      </w:r>
    </w:p>
    <w:p w:rsidR="00082629" w:rsidRDefault="00A26109">
      <w:pPr>
        <w:pStyle w:val="a3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учебных занятий в процессе изучения дисциплины  являются лекции, практические занятия и самостоятельная работа.</w:t>
      </w:r>
    </w:p>
    <w:p w:rsidR="00082629" w:rsidRDefault="00A26109">
      <w:pPr>
        <w:pStyle w:val="a3"/>
        <w:spacing w:after="0" w:line="23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лекционных занятиях студенты получают базовые понятия в области теории гражданской и этнокультурной идентичности мусульман России. Практические занятия предусматривают </w:t>
      </w:r>
      <w:r>
        <w:rPr>
          <w:color w:val="000000"/>
          <w:sz w:val="28"/>
          <w:szCs w:val="28"/>
          <w:shd w:val="clear" w:color="auto" w:fill="FFFFFF"/>
        </w:rPr>
        <w:t>более углубленное изучение материала. В рамках практических занятий студентам предлагается выполнение практических заданий (проектов), а также подготовка доклада по выбранной теме. В рамках доклада оценивается подготовленность студента использовать полученные знания в рамках индивидуальной образовательной траектории и представить эти знания в оформленной форме.</w:t>
      </w:r>
    </w:p>
    <w:p w:rsidR="00082629" w:rsidRDefault="00A26109">
      <w:pPr>
        <w:pStyle w:val="ac"/>
        <w:spacing w:after="0" w:line="23" w:lineRule="atLeast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Рекомендуется в рамках практического занятия по теме </w:t>
      </w:r>
      <w:r>
        <w:rPr>
          <w:sz w:val="32"/>
          <w:szCs w:val="32"/>
        </w:rPr>
        <w:t>«</w:t>
      </w:r>
      <w:r>
        <w:rPr>
          <w:iCs/>
          <w:sz w:val="28"/>
          <w:szCs w:val="28"/>
        </w:rPr>
        <w:t xml:space="preserve">Межрелигиозный диалог в контексте российского поликультурного пространства» проведение круглого стола с представителями других </w:t>
      </w:r>
      <w:proofErr w:type="spellStart"/>
      <w:r>
        <w:rPr>
          <w:iCs/>
          <w:sz w:val="28"/>
          <w:szCs w:val="28"/>
        </w:rPr>
        <w:t>конфессий</w:t>
      </w:r>
      <w:proofErr w:type="spellEnd"/>
      <w:r>
        <w:rPr>
          <w:iCs/>
          <w:sz w:val="28"/>
          <w:szCs w:val="28"/>
        </w:rPr>
        <w:t>.</w:t>
      </w:r>
    </w:p>
    <w:p w:rsidR="00082629" w:rsidRDefault="00A26109">
      <w:pPr>
        <w:pStyle w:val="a3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Также рекомендуется в рамках практического занятия по теме «Межкультурная коммуникация в России» проведение мероприятия «</w:t>
      </w:r>
      <w:r>
        <w:rPr>
          <w:sz w:val="28"/>
          <w:szCs w:val="28"/>
        </w:rPr>
        <w:t>День культуры народов России и стран Ближнего Зарубежья с доминирующей мусульманской традицией».</w:t>
      </w:r>
    </w:p>
    <w:p w:rsidR="00082629" w:rsidRDefault="00A26109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студентов имеет цель закрепление и углубление полученных знаний, подготовку к практическим занятиям и к зачету. </w:t>
      </w:r>
    </w:p>
    <w:p w:rsidR="00082629" w:rsidRDefault="00A26109">
      <w:pPr>
        <w:spacing w:line="23" w:lineRule="atLeast"/>
        <w:ind w:firstLine="567"/>
        <w:jc w:val="both"/>
        <w:rPr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Промежуточная аттестация</w:t>
      </w:r>
      <w:r>
        <w:rPr>
          <w:color w:val="000000"/>
          <w:sz w:val="28"/>
          <w:szCs w:val="28"/>
        </w:rPr>
        <w:t xml:space="preserve"> обучающихся </w:t>
      </w:r>
      <w:r>
        <w:rPr>
          <w:sz w:val="28"/>
          <w:szCs w:val="28"/>
        </w:rPr>
        <w:t xml:space="preserve">проводится с целью выявления соответствия уровня теоретических знаний и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компетенций </w:t>
      </w:r>
      <w:r>
        <w:rPr>
          <w:color w:val="000000"/>
          <w:sz w:val="28"/>
          <w:szCs w:val="28"/>
        </w:rPr>
        <w:t>в форме зачета.</w:t>
      </w:r>
    </w:p>
    <w:p w:rsidR="00082629" w:rsidRDefault="00A26109">
      <w:pPr>
        <w:spacing w:line="23" w:lineRule="atLeast"/>
        <w:jc w:val="both"/>
        <w:rPr>
          <w:b/>
          <w:bCs/>
          <w:iCs/>
          <w:sz w:val="28"/>
          <w:szCs w:val="28"/>
          <w:u w:val="single"/>
        </w:rPr>
      </w:pPr>
      <w:r>
        <w:rPr>
          <w:b/>
          <w:sz w:val="28"/>
          <w:szCs w:val="28"/>
        </w:rPr>
        <w:t>3.2. Методические указания для студентов</w:t>
      </w:r>
      <w:r>
        <w:rPr>
          <w:rStyle w:val="a5"/>
          <w:b/>
          <w:sz w:val="28"/>
          <w:szCs w:val="28"/>
        </w:rPr>
        <w:footnoteReference w:id="2"/>
      </w:r>
    </w:p>
    <w:p w:rsidR="00082629" w:rsidRDefault="00A26109">
      <w:pPr>
        <w:pStyle w:val="ac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Студентам на первом занятии необходимо ознакомиться с Рабочей программой дисциплины, где прописаны цели, задачи и трудоемкость дисциплины. Также студент должен внимательно изучить перечень основной и дополнительной литературы и взять необходимые учебники в библиотеке. </w:t>
      </w:r>
      <w:r>
        <w:rPr>
          <w:color w:val="000000"/>
          <w:sz w:val="28"/>
          <w:szCs w:val="28"/>
          <w:lang w:val="tt-RU"/>
        </w:rPr>
        <w:t xml:space="preserve">Для студента необходимо посещение всех лекционных и практических занятий. </w:t>
      </w:r>
      <w:r>
        <w:rPr>
          <w:sz w:val="28"/>
          <w:szCs w:val="28"/>
        </w:rPr>
        <w:t xml:space="preserve">Цель практического занятия – это овладение с теоретическими знаниями, совершенствование учебных умений и навыков, обучение обучающихся групповой и коллективной работе, взаимопомощи, взаимопроверке, самоконтроля и т.д. </w:t>
      </w:r>
    </w:p>
    <w:p w:rsidR="00082629" w:rsidRDefault="00A26109">
      <w:pPr>
        <w:pStyle w:val="ac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на практических занятиях может проводиться с использованием форм устного опроса, обсуждения докладов, эссе, выполненных индивидуальных заданий и проблемных вопросов. Также в рамках практического занятия по теме </w:t>
      </w:r>
      <w:r>
        <w:rPr>
          <w:sz w:val="32"/>
          <w:szCs w:val="32"/>
        </w:rPr>
        <w:t>«</w:t>
      </w:r>
      <w:r>
        <w:rPr>
          <w:iCs/>
          <w:sz w:val="28"/>
          <w:szCs w:val="28"/>
        </w:rPr>
        <w:t>Межрелигиозный диалог в контексте российского поликультурного пространства» предусмотрено проведение круглого стола с представителями других религий, а в рамках практического занятия по теме «Межкультурная коммуникация в России» проведение мероприятия «</w:t>
      </w:r>
      <w:r>
        <w:rPr>
          <w:sz w:val="28"/>
          <w:szCs w:val="28"/>
        </w:rPr>
        <w:t>День культуры народов России и стран Ближнего Зарубежья с доминирующей мусульманской традицией».</w:t>
      </w:r>
    </w:p>
    <w:p w:rsidR="00082629" w:rsidRDefault="00A26109">
      <w:pPr>
        <w:pStyle w:val="ac"/>
        <w:spacing w:after="0"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практическому занятию необходимо уточнить план проведения занятий, подготовить необходимые материалы. </w:t>
      </w:r>
    </w:p>
    <w:p w:rsidR="00082629" w:rsidRDefault="00A26109">
      <w:pPr>
        <w:widowControl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tt-RU"/>
        </w:rPr>
        <w:t xml:space="preserve">Самостоятельная работа является важным звеном обучения. </w:t>
      </w:r>
      <w:r>
        <w:rPr>
          <w:sz w:val="28"/>
          <w:szCs w:val="28"/>
        </w:rPr>
        <w:t>Основными задачами</w:t>
      </w:r>
      <w:r>
        <w:rPr>
          <w:iCs/>
          <w:sz w:val="28"/>
          <w:szCs w:val="28"/>
        </w:rPr>
        <w:t xml:space="preserve"> самостоятельной работы студента, являются</w:t>
      </w:r>
      <w:r>
        <w:rPr>
          <w:spacing w:val="-1"/>
          <w:sz w:val="28"/>
          <w:szCs w:val="28"/>
        </w:rPr>
        <w:t>:</w:t>
      </w:r>
    </w:p>
    <w:p w:rsidR="00082629" w:rsidRDefault="00A26109">
      <w:pPr>
        <w:widowControl w:val="0"/>
        <w:spacing w:line="23" w:lineRule="atLeast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- углубление и повторение ранее приобре</w:t>
      </w:r>
      <w:r>
        <w:rPr>
          <w:sz w:val="28"/>
          <w:szCs w:val="28"/>
        </w:rPr>
        <w:t>тенных знаний с целью их обобщения и систематизации;</w:t>
      </w:r>
    </w:p>
    <w:p w:rsidR="00082629" w:rsidRDefault="00A26109">
      <w:pPr>
        <w:widowControl w:val="0"/>
        <w:shd w:val="clear" w:color="auto" w:fill="FFFFFF"/>
        <w:tabs>
          <w:tab w:val="left" w:pos="95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- формирование необходимых компетенций, профессиональных</w:t>
      </w:r>
      <w:r>
        <w:rPr>
          <w:sz w:val="28"/>
          <w:szCs w:val="28"/>
        </w:rPr>
        <w:t xml:space="preserve"> умений и навыков по направлению подготовки.</w:t>
      </w:r>
    </w:p>
    <w:p w:rsidR="00082629" w:rsidRDefault="00A26109">
      <w:pPr>
        <w:widowControl w:val="0"/>
        <w:shd w:val="clear" w:color="auto" w:fill="FFFFFF"/>
        <w:tabs>
          <w:tab w:val="left" w:pos="95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полученных компетенций, знаний, умений, навыков на практике.</w:t>
      </w:r>
    </w:p>
    <w:p w:rsidR="00082629" w:rsidRDefault="00A26109">
      <w:pPr>
        <w:spacing w:line="23" w:lineRule="atLeast"/>
        <w:ind w:firstLine="540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  <w:lang w:val="tt-RU"/>
        </w:rPr>
        <w:t xml:space="preserve"> Самостоятельная работа по дисциплине включает в себя следующее: </w:t>
      </w:r>
    </w:p>
    <w:p w:rsidR="00082629" w:rsidRDefault="00A26109">
      <w:pPr>
        <w:pStyle w:val="ac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повторение пройденных тем;</w:t>
      </w:r>
    </w:p>
    <w:p w:rsidR="00082629" w:rsidRDefault="00A26109">
      <w:pPr>
        <w:pStyle w:val="ac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работа с научной литературой;</w:t>
      </w:r>
    </w:p>
    <w:p w:rsidR="00082629" w:rsidRDefault="00A26109">
      <w:pPr>
        <w:pStyle w:val="ac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к практическим занятиям;</w:t>
      </w:r>
    </w:p>
    <w:p w:rsidR="00082629" w:rsidRDefault="00A26109">
      <w:pPr>
        <w:pStyle w:val="ac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презентаций;</w:t>
      </w:r>
    </w:p>
    <w:p w:rsidR="00082629" w:rsidRDefault="00A26109">
      <w:pPr>
        <w:pStyle w:val="ac"/>
        <w:spacing w:after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докладов и сообщений, написание рефератов.</w:t>
      </w:r>
    </w:p>
    <w:p w:rsidR="00082629" w:rsidRDefault="00A26109">
      <w:pPr>
        <w:spacing w:line="2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4. Учебно-методическое обеспечение дисциплины</w:t>
      </w:r>
    </w:p>
    <w:p w:rsidR="00082629" w:rsidRDefault="00A26109">
      <w:pPr>
        <w:spacing w:line="2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Основная литература:</w:t>
      </w:r>
    </w:p>
    <w:p w:rsidR="00082629" w:rsidRDefault="00A26109">
      <w:pPr>
        <w:spacing w:line="23" w:lineRule="atLeast"/>
        <w:rPr>
          <w:b/>
          <w:bCs/>
          <w:sz w:val="28"/>
          <w:szCs w:val="28"/>
        </w:rPr>
      </w:pPr>
      <w:proofErr w:type="spellStart"/>
      <w:r>
        <w:rPr>
          <w:sz w:val="28"/>
          <w:szCs w:val="28"/>
        </w:rPr>
        <w:t>Галявиева</w:t>
      </w:r>
      <w:proofErr w:type="spellEnd"/>
      <w:r>
        <w:rPr>
          <w:sz w:val="28"/>
          <w:szCs w:val="28"/>
        </w:rPr>
        <w:t xml:space="preserve"> Г.А., </w:t>
      </w:r>
      <w:proofErr w:type="spellStart"/>
      <w:r>
        <w:rPr>
          <w:sz w:val="28"/>
          <w:szCs w:val="28"/>
        </w:rPr>
        <w:t>Мухаметшин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Р.М.,Муфтахутдинов</w:t>
      </w:r>
      <w:proofErr w:type="spellEnd"/>
      <w:r>
        <w:rPr>
          <w:sz w:val="28"/>
          <w:szCs w:val="28"/>
        </w:rPr>
        <w:t xml:space="preserve"> Д.Ш., </w:t>
      </w:r>
      <w:proofErr w:type="spellStart"/>
      <w:r>
        <w:rPr>
          <w:sz w:val="28"/>
          <w:szCs w:val="28"/>
        </w:rPr>
        <w:t>Тухватуллин</w:t>
      </w:r>
      <w:proofErr w:type="spellEnd"/>
      <w:r>
        <w:rPr>
          <w:sz w:val="28"/>
          <w:szCs w:val="28"/>
        </w:rPr>
        <w:t xml:space="preserve"> А.Х.</w:t>
      </w:r>
    </w:p>
    <w:p w:rsidR="00082629" w:rsidRDefault="00A26109">
      <w:p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Учебник, Формирование гражданской  и этнокультурной идентичности мусульман России, РИИ, КИУ Казань 2020г.</w:t>
      </w:r>
    </w:p>
    <w:p w:rsidR="00082629" w:rsidRDefault="00A26109">
      <w:pPr>
        <w:spacing w:line="23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Дополнительная литература:</w:t>
      </w:r>
    </w:p>
    <w:p w:rsidR="00082629" w:rsidRDefault="00A26109">
      <w:pPr>
        <w:spacing w:line="23" w:lineRule="atLeast"/>
        <w:ind w:left="-426"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1.Минниахметов Р.А,, Нуриев Б.Д., История мусульманского </w:t>
      </w:r>
      <w:proofErr w:type="spellStart"/>
      <w:r>
        <w:rPr>
          <w:sz w:val="28"/>
          <w:szCs w:val="28"/>
        </w:rPr>
        <w:t>права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Уфа</w:t>
      </w:r>
      <w:proofErr w:type="spellEnd"/>
      <w:r>
        <w:rPr>
          <w:sz w:val="28"/>
          <w:szCs w:val="28"/>
        </w:rPr>
        <w:t xml:space="preserve"> РИЦ БашГУ,2014</w:t>
      </w:r>
    </w:p>
    <w:p w:rsidR="00082629" w:rsidRDefault="00A26109">
      <w:pPr>
        <w:spacing w:line="23" w:lineRule="atLeast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2.Мухаметшин Р.М. История мусульманской мысли в Волго-Уральском регионе. Казань,2010</w:t>
      </w:r>
    </w:p>
    <w:p w:rsidR="00082629" w:rsidRDefault="00A26109">
      <w:pPr>
        <w:spacing w:line="23" w:lineRule="atLeast"/>
        <w:ind w:left="-426" w:firstLine="426"/>
        <w:jc w:val="both"/>
        <w:rPr>
          <w:rStyle w:val="a5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4.3. Материально-техническое обеспечение дисциплины</w:t>
      </w:r>
    </w:p>
    <w:p w:rsidR="00082629" w:rsidRDefault="00A26109">
      <w:pPr>
        <w:spacing w:line="23" w:lineRule="atLeast"/>
        <w:ind w:left="-426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Занятия проводятся в аудиториях, оснащенных проекционным оборудованием</w:t>
      </w:r>
      <w:proofErr w:type="gramStart"/>
      <w:r>
        <w:rPr>
          <w:sz w:val="28"/>
          <w:szCs w:val="28"/>
          <w:lang w:eastAsia="en-US"/>
        </w:rPr>
        <w:t xml:space="preserve"> ,</w:t>
      </w:r>
      <w:proofErr w:type="gramEnd"/>
      <w:r>
        <w:rPr>
          <w:sz w:val="28"/>
          <w:szCs w:val="28"/>
          <w:lang w:eastAsia="en-US"/>
        </w:rPr>
        <w:t xml:space="preserve"> в компьютерных аудиториях.</w:t>
      </w:r>
    </w:p>
    <w:p w:rsidR="00082629" w:rsidRDefault="00A26109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Типовые контрольные задания или иные материалы, необходимые для оценки формирования компетенций.</w:t>
      </w:r>
    </w:p>
    <w:p w:rsidR="00082629" w:rsidRDefault="00A26109">
      <w:pPr>
        <w:spacing w:line="23" w:lineRule="atLeast"/>
        <w:ind w:left="-426" w:firstLine="426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5.1. Примерные вопросы текущего контроля</w:t>
      </w:r>
    </w:p>
    <w:p w:rsidR="00082629" w:rsidRDefault="00A26109">
      <w:pPr>
        <w:pStyle w:val="af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Гражданство. Гражданская идентичность. </w:t>
      </w:r>
    </w:p>
    <w:p w:rsidR="00082629" w:rsidRDefault="00A26109">
      <w:pPr>
        <w:pStyle w:val="af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rFonts w:eastAsia="Calibri"/>
          <w:sz w:val="28"/>
          <w:szCs w:val="28"/>
        </w:rPr>
        <w:t>Равноправие граждан России перед законом</w:t>
      </w:r>
      <w:r>
        <w:rPr>
          <w:sz w:val="28"/>
          <w:szCs w:val="28"/>
        </w:rPr>
        <w:t xml:space="preserve">». </w:t>
      </w:r>
    </w:p>
    <w:p w:rsidR="00082629" w:rsidRDefault="00A26109">
      <w:pPr>
        <w:pStyle w:val="af"/>
        <w:numPr>
          <w:ilvl w:val="0"/>
          <w:numId w:val="5"/>
        </w:numPr>
        <w:spacing w:line="23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Ислам и этнокультурная идентичность. </w:t>
      </w:r>
    </w:p>
    <w:p w:rsidR="00082629" w:rsidRDefault="00A26109">
      <w:pPr>
        <w:pStyle w:val="af"/>
        <w:numPr>
          <w:ilvl w:val="0"/>
          <w:numId w:val="5"/>
        </w:numPr>
        <w:spacing w:line="23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Социальные обязанности мусульман. </w:t>
      </w:r>
    </w:p>
    <w:p w:rsidR="00082629" w:rsidRDefault="00A26109">
      <w:pPr>
        <w:pStyle w:val="af"/>
        <w:numPr>
          <w:ilvl w:val="0"/>
          <w:numId w:val="5"/>
        </w:numPr>
        <w:spacing w:line="23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Отношение мусульман к государству и политике.</w:t>
      </w:r>
    </w:p>
    <w:p w:rsidR="00082629" w:rsidRDefault="00A26109">
      <w:pPr>
        <w:pStyle w:val="af"/>
        <w:numPr>
          <w:ilvl w:val="0"/>
          <w:numId w:val="5"/>
        </w:numPr>
        <w:spacing w:line="23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Мусульмане России и защита Отечества. </w:t>
      </w:r>
    </w:p>
    <w:p w:rsidR="00082629" w:rsidRDefault="00A26109">
      <w:pPr>
        <w:pStyle w:val="af"/>
        <w:numPr>
          <w:ilvl w:val="0"/>
          <w:numId w:val="5"/>
        </w:numPr>
        <w:spacing w:line="23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Отношение мусульман к представителям других религий и мировоззрений. </w:t>
      </w:r>
    </w:p>
    <w:p w:rsidR="00082629" w:rsidRDefault="00A26109">
      <w:pPr>
        <w:pStyle w:val="af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Отношение ислама к крайностям и радикализму. </w:t>
      </w:r>
    </w:p>
    <w:p w:rsidR="00082629" w:rsidRDefault="00A26109">
      <w:pPr>
        <w:pStyle w:val="af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Ислам и общественная мораль.</w:t>
      </w:r>
    </w:p>
    <w:p w:rsidR="00082629" w:rsidRDefault="00A26109">
      <w:pPr>
        <w:pStyle w:val="af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>Сохранение этнокультурной идентичности и преумножение интеллектуального и духовного наследия.</w:t>
      </w:r>
    </w:p>
    <w:p w:rsidR="00082629" w:rsidRDefault="00A26109">
      <w:pPr>
        <w:pStyle w:val="af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Традиции и этнокультурное наследие мусульман </w:t>
      </w:r>
      <w:proofErr w:type="spellStart"/>
      <w:r>
        <w:rPr>
          <w:sz w:val="28"/>
          <w:szCs w:val="28"/>
        </w:rPr>
        <w:t>Приуралья</w:t>
      </w:r>
      <w:proofErr w:type="spellEnd"/>
      <w:r>
        <w:rPr>
          <w:sz w:val="28"/>
          <w:szCs w:val="28"/>
        </w:rPr>
        <w:t xml:space="preserve"> и Поволжья. </w:t>
      </w:r>
    </w:p>
    <w:p w:rsidR="00082629" w:rsidRDefault="00A26109">
      <w:pPr>
        <w:pStyle w:val="af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Традиции и этнокультурное наследие мусульман Северного Кавказа. </w:t>
      </w:r>
    </w:p>
    <w:p w:rsidR="00082629" w:rsidRDefault="00A26109">
      <w:pPr>
        <w:pStyle w:val="af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Традиции и этнокультурное наследие Крымских татар. </w:t>
      </w:r>
    </w:p>
    <w:p w:rsidR="00082629" w:rsidRDefault="00A26109">
      <w:pPr>
        <w:pStyle w:val="af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Межкультурная коммуникация в России: религиоведческий и психологический аспекты. </w:t>
      </w:r>
    </w:p>
    <w:p w:rsidR="00082629" w:rsidRDefault="00A26109">
      <w:pPr>
        <w:pStyle w:val="af"/>
        <w:numPr>
          <w:ilvl w:val="0"/>
          <w:numId w:val="5"/>
        </w:numPr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Межрелигиозный диалог в контексте российского поликультурного пространства. </w:t>
      </w:r>
    </w:p>
    <w:p w:rsidR="00082629" w:rsidRDefault="00A26109">
      <w:pPr>
        <w:spacing w:line="23" w:lineRule="atLeast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5.3. Примерные вопросы к зачету: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Патриотизм с точки зрения установлений ислама.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Права человека и гражданина.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Символы государства РФ (герб, флаг, гимн).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Гражданские права и обязанности</w:t>
      </w:r>
      <w:r>
        <w:t xml:space="preserve"> </w:t>
      </w:r>
      <w:r>
        <w:rPr>
          <w:rFonts w:eastAsia="Calibri"/>
          <w:bCs/>
          <w:sz w:val="28"/>
          <w:szCs w:val="28"/>
          <w:lang w:eastAsia="en-US"/>
        </w:rPr>
        <w:t>мусульманина.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Гражданство в исламской мысли.  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Гражданская идентичность.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Гражданские связи   в Исламе.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Взаимодействие и сотрудничество мусульман с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немусульманами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, вне зависимости от его религии. 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Упоминание различных народов и общин в Коране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 .</w:t>
      </w:r>
      <w:proofErr w:type="gramEnd"/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Запрет на стремление к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глобалистской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унификации всех народов.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Миграционные процессы на пространстве России.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Обязанности мусульман в российском обществе.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Государственный закон как общественный договор достижения мира между людьми и между народами.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Отсутствие права у  мусульман на попытки насильственного изменения государственного строя. 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Отсутствие в Коране понятия халифата как государственного образования.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Роль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Мединского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договора для современности. 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Отношение мусульман к власти и к закону в немусульманском государстве.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Место и роль человека в историческом процессе и в политической организации общества.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Мусульмане  во время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 П</w:t>
      </w:r>
      <w:proofErr w:type="gramEnd"/>
      <w:r>
        <w:rPr>
          <w:rFonts w:eastAsia="Calibri"/>
          <w:bCs/>
          <w:sz w:val="28"/>
          <w:szCs w:val="28"/>
          <w:lang w:eastAsia="en-US"/>
        </w:rPr>
        <w:t>ервой мировой войны.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Мусульмане во время Отечественной войне 1812 гг. 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Мусульмане в  период русско-японской войны 1904 – 1905 гг.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Мусульмане  в годы Великой Отечественной войны. Герои Советского Союза. 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Опыт подготовки исламских военных кадров в России. 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Исламский принцип мирного сосуществования верующих и неверующих. 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Отношение мусульман к иудеям и христианам. 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Способы нахождения согласия между религиозным и нерелигиозным типами поведения в рамках единого населенного пункта, города, страны, сообщества наций. 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Категорический запрет   в Исламе  на совершение террористических актов против мирного населения.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Категорический запрет на притеснение и угнетение представителей иных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конфессий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и культур. 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Социальное служение в Исламе.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Благотворительность в Исламе.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Организация нравственно здорового досуга для семей, детей и молодежи.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Традиции и культурные особенности  мусульманских народов, проживающих на территории РФ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Основные направления межрелигиозного сотрудничества в России. </w:t>
      </w:r>
    </w:p>
    <w:p w:rsidR="00082629" w:rsidRDefault="00A26109">
      <w:pPr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Религиозные канонические обоснования толерантных взаимоотношений людей различных убеждений.</w:t>
      </w:r>
    </w:p>
    <w:p w:rsidR="00082629" w:rsidRDefault="00A26109">
      <w:pPr>
        <w:pStyle w:val="af"/>
        <w:numPr>
          <w:ilvl w:val="0"/>
          <w:numId w:val="6"/>
        </w:numPr>
        <w:spacing w:line="23" w:lineRule="atLeast"/>
        <w:ind w:left="714" w:hanging="35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Особенности речевого этикета с представителями различных социальных групп.</w:t>
      </w:r>
    </w:p>
    <w:sectPr w:rsidR="00082629" w:rsidSect="00A07D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6AD" w:rsidRDefault="004D06AD">
      <w:r>
        <w:separator/>
      </w:r>
    </w:p>
  </w:endnote>
  <w:endnote w:type="continuationSeparator" w:id="0">
    <w:p w:rsidR="004D06AD" w:rsidRDefault="004D0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6AD" w:rsidRDefault="004D06AD">
      <w:r>
        <w:separator/>
      </w:r>
    </w:p>
  </w:footnote>
  <w:footnote w:type="continuationSeparator" w:id="0">
    <w:p w:rsidR="004D06AD" w:rsidRDefault="004D06AD">
      <w:r>
        <w:continuationSeparator/>
      </w:r>
    </w:p>
  </w:footnote>
  <w:footnote w:id="1">
    <w:p w:rsidR="00082629" w:rsidRDefault="00A26109">
      <w:pPr>
        <w:pStyle w:val="a6"/>
      </w:pPr>
      <w:r>
        <w:rPr>
          <w:rStyle w:val="a5"/>
        </w:rPr>
        <w:footnoteRef/>
      </w:r>
      <w:r>
        <w:t xml:space="preserve"> Рекомендации для преподавателей применительно к данной дисциплине могут быть дополнены образовательной организацией.</w:t>
      </w:r>
    </w:p>
  </w:footnote>
  <w:footnote w:id="2">
    <w:p w:rsidR="00082629" w:rsidRDefault="00A26109">
      <w:pPr>
        <w:pStyle w:val="a6"/>
      </w:pPr>
      <w:r>
        <w:rPr>
          <w:rStyle w:val="a5"/>
        </w:rPr>
        <w:footnoteRef/>
      </w:r>
      <w:r>
        <w:t xml:space="preserve"> Методические указания студентам применительно к данной дисциплине могут быть дополнены образовательной организацией.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4258D"/>
    <w:multiLevelType w:val="multilevel"/>
    <w:tmpl w:val="2744258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B453C"/>
    <w:multiLevelType w:val="multilevel"/>
    <w:tmpl w:val="51BB453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77763"/>
    <w:multiLevelType w:val="multilevel"/>
    <w:tmpl w:val="5AF7776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B86BB1"/>
    <w:multiLevelType w:val="multilevel"/>
    <w:tmpl w:val="5BB86BB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A46BC"/>
    <w:multiLevelType w:val="multilevel"/>
    <w:tmpl w:val="643A46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E7688"/>
    <w:multiLevelType w:val="multilevel"/>
    <w:tmpl w:val="78AE768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4D9"/>
    <w:rsid w:val="00004765"/>
    <w:rsid w:val="000303B4"/>
    <w:rsid w:val="00032535"/>
    <w:rsid w:val="0003682C"/>
    <w:rsid w:val="0004550B"/>
    <w:rsid w:val="000515E8"/>
    <w:rsid w:val="00061CB6"/>
    <w:rsid w:val="000620DF"/>
    <w:rsid w:val="00066DC8"/>
    <w:rsid w:val="000720D2"/>
    <w:rsid w:val="0008098E"/>
    <w:rsid w:val="00082629"/>
    <w:rsid w:val="000B627E"/>
    <w:rsid w:val="000B7CED"/>
    <w:rsid w:val="000D2F61"/>
    <w:rsid w:val="000E4D23"/>
    <w:rsid w:val="000F3F50"/>
    <w:rsid w:val="000F43A8"/>
    <w:rsid w:val="00104C5A"/>
    <w:rsid w:val="00110F62"/>
    <w:rsid w:val="00113A67"/>
    <w:rsid w:val="00120A0E"/>
    <w:rsid w:val="001268E8"/>
    <w:rsid w:val="00130C49"/>
    <w:rsid w:val="00132FF3"/>
    <w:rsid w:val="00136F00"/>
    <w:rsid w:val="0014155C"/>
    <w:rsid w:val="00144468"/>
    <w:rsid w:val="001673F5"/>
    <w:rsid w:val="001730E5"/>
    <w:rsid w:val="0017562E"/>
    <w:rsid w:val="00182E98"/>
    <w:rsid w:val="00184755"/>
    <w:rsid w:val="0018662E"/>
    <w:rsid w:val="001975F2"/>
    <w:rsid w:val="001A53B1"/>
    <w:rsid w:val="001A571A"/>
    <w:rsid w:val="001A7CEE"/>
    <w:rsid w:val="001C3B99"/>
    <w:rsid w:val="001E5DA1"/>
    <w:rsid w:val="001F5BF2"/>
    <w:rsid w:val="001F6F7C"/>
    <w:rsid w:val="001F7CEC"/>
    <w:rsid w:val="00221F64"/>
    <w:rsid w:val="00231862"/>
    <w:rsid w:val="00232045"/>
    <w:rsid w:val="00252C99"/>
    <w:rsid w:val="0025494A"/>
    <w:rsid w:val="00257D26"/>
    <w:rsid w:val="00260070"/>
    <w:rsid w:val="00263D0F"/>
    <w:rsid w:val="00266E92"/>
    <w:rsid w:val="0029217A"/>
    <w:rsid w:val="00293EA2"/>
    <w:rsid w:val="0029430C"/>
    <w:rsid w:val="002958C2"/>
    <w:rsid w:val="002A205B"/>
    <w:rsid w:val="002A3BB7"/>
    <w:rsid w:val="002A7E03"/>
    <w:rsid w:val="002B5F23"/>
    <w:rsid w:val="002C057A"/>
    <w:rsid w:val="002C51E7"/>
    <w:rsid w:val="002C5A76"/>
    <w:rsid w:val="002D42BC"/>
    <w:rsid w:val="0030714C"/>
    <w:rsid w:val="00315220"/>
    <w:rsid w:val="0033146E"/>
    <w:rsid w:val="00332DF8"/>
    <w:rsid w:val="00347296"/>
    <w:rsid w:val="003547A9"/>
    <w:rsid w:val="00356EAB"/>
    <w:rsid w:val="00360274"/>
    <w:rsid w:val="0037013B"/>
    <w:rsid w:val="00372ECE"/>
    <w:rsid w:val="00375C1E"/>
    <w:rsid w:val="00396ADA"/>
    <w:rsid w:val="003A2B4A"/>
    <w:rsid w:val="003B10DA"/>
    <w:rsid w:val="003C61F7"/>
    <w:rsid w:val="003D26B5"/>
    <w:rsid w:val="003D73CA"/>
    <w:rsid w:val="003E0BB1"/>
    <w:rsid w:val="003F6EB8"/>
    <w:rsid w:val="00410C5A"/>
    <w:rsid w:val="00413FBE"/>
    <w:rsid w:val="004144A4"/>
    <w:rsid w:val="004257D6"/>
    <w:rsid w:val="00430062"/>
    <w:rsid w:val="0043757B"/>
    <w:rsid w:val="004451C5"/>
    <w:rsid w:val="00446B00"/>
    <w:rsid w:val="00456A54"/>
    <w:rsid w:val="00485965"/>
    <w:rsid w:val="00487E66"/>
    <w:rsid w:val="004900D7"/>
    <w:rsid w:val="00493526"/>
    <w:rsid w:val="00495B3F"/>
    <w:rsid w:val="004A4041"/>
    <w:rsid w:val="004A4394"/>
    <w:rsid w:val="004B1C17"/>
    <w:rsid w:val="004C0680"/>
    <w:rsid w:val="004D06AD"/>
    <w:rsid w:val="004D680B"/>
    <w:rsid w:val="004E2926"/>
    <w:rsid w:val="005136F4"/>
    <w:rsid w:val="00516EF0"/>
    <w:rsid w:val="00530772"/>
    <w:rsid w:val="005407DB"/>
    <w:rsid w:val="00541504"/>
    <w:rsid w:val="0054205B"/>
    <w:rsid w:val="00542171"/>
    <w:rsid w:val="005426E0"/>
    <w:rsid w:val="005463BC"/>
    <w:rsid w:val="0057460A"/>
    <w:rsid w:val="00576020"/>
    <w:rsid w:val="0057637B"/>
    <w:rsid w:val="00580FE3"/>
    <w:rsid w:val="00592321"/>
    <w:rsid w:val="005A1291"/>
    <w:rsid w:val="005B3A80"/>
    <w:rsid w:val="005B66D5"/>
    <w:rsid w:val="005B7F21"/>
    <w:rsid w:val="005E5E21"/>
    <w:rsid w:val="005E7C9D"/>
    <w:rsid w:val="006004DE"/>
    <w:rsid w:val="0060576C"/>
    <w:rsid w:val="006174D9"/>
    <w:rsid w:val="00625B14"/>
    <w:rsid w:val="00644823"/>
    <w:rsid w:val="00664204"/>
    <w:rsid w:val="00671E4B"/>
    <w:rsid w:val="006821CE"/>
    <w:rsid w:val="006B0611"/>
    <w:rsid w:val="006B72AA"/>
    <w:rsid w:val="006D5920"/>
    <w:rsid w:val="006E44A0"/>
    <w:rsid w:val="006E6F96"/>
    <w:rsid w:val="0072177F"/>
    <w:rsid w:val="00730A84"/>
    <w:rsid w:val="00735504"/>
    <w:rsid w:val="00735839"/>
    <w:rsid w:val="00742808"/>
    <w:rsid w:val="00742A81"/>
    <w:rsid w:val="00743BB0"/>
    <w:rsid w:val="00766748"/>
    <w:rsid w:val="007869B1"/>
    <w:rsid w:val="007A5164"/>
    <w:rsid w:val="007B2FCE"/>
    <w:rsid w:val="007C0932"/>
    <w:rsid w:val="007D0181"/>
    <w:rsid w:val="007E106C"/>
    <w:rsid w:val="007E5FE4"/>
    <w:rsid w:val="007E727C"/>
    <w:rsid w:val="007F0861"/>
    <w:rsid w:val="00801385"/>
    <w:rsid w:val="0080349B"/>
    <w:rsid w:val="00834DB3"/>
    <w:rsid w:val="00843C6C"/>
    <w:rsid w:val="00850368"/>
    <w:rsid w:val="00854194"/>
    <w:rsid w:val="0086153E"/>
    <w:rsid w:val="00862381"/>
    <w:rsid w:val="00864A14"/>
    <w:rsid w:val="0086606D"/>
    <w:rsid w:val="00867860"/>
    <w:rsid w:val="0087255C"/>
    <w:rsid w:val="00896518"/>
    <w:rsid w:val="008970E9"/>
    <w:rsid w:val="008B07BE"/>
    <w:rsid w:val="008C6DD4"/>
    <w:rsid w:val="008D35A3"/>
    <w:rsid w:val="008D4194"/>
    <w:rsid w:val="008D7D75"/>
    <w:rsid w:val="008E1C0A"/>
    <w:rsid w:val="008E7742"/>
    <w:rsid w:val="008F79E2"/>
    <w:rsid w:val="00901B84"/>
    <w:rsid w:val="00903291"/>
    <w:rsid w:val="00920EF3"/>
    <w:rsid w:val="009223AA"/>
    <w:rsid w:val="00930497"/>
    <w:rsid w:val="00941BF9"/>
    <w:rsid w:val="00952C79"/>
    <w:rsid w:val="00957922"/>
    <w:rsid w:val="00995F24"/>
    <w:rsid w:val="009B5095"/>
    <w:rsid w:val="009B7A75"/>
    <w:rsid w:val="009D2825"/>
    <w:rsid w:val="009E3EE0"/>
    <w:rsid w:val="009E5672"/>
    <w:rsid w:val="009E5F37"/>
    <w:rsid w:val="009F2C13"/>
    <w:rsid w:val="009F4127"/>
    <w:rsid w:val="00A04F83"/>
    <w:rsid w:val="00A07DC9"/>
    <w:rsid w:val="00A1443E"/>
    <w:rsid w:val="00A15570"/>
    <w:rsid w:val="00A2148E"/>
    <w:rsid w:val="00A26109"/>
    <w:rsid w:val="00A27E08"/>
    <w:rsid w:val="00A35E2E"/>
    <w:rsid w:val="00A36752"/>
    <w:rsid w:val="00A36AFE"/>
    <w:rsid w:val="00A6447E"/>
    <w:rsid w:val="00A72649"/>
    <w:rsid w:val="00A7502D"/>
    <w:rsid w:val="00A76667"/>
    <w:rsid w:val="00A81EA0"/>
    <w:rsid w:val="00A84B99"/>
    <w:rsid w:val="00A85032"/>
    <w:rsid w:val="00A96186"/>
    <w:rsid w:val="00A9647C"/>
    <w:rsid w:val="00AA100B"/>
    <w:rsid w:val="00AB66E5"/>
    <w:rsid w:val="00AE15DB"/>
    <w:rsid w:val="00AE1951"/>
    <w:rsid w:val="00AE7893"/>
    <w:rsid w:val="00B03229"/>
    <w:rsid w:val="00B03D5D"/>
    <w:rsid w:val="00B06D40"/>
    <w:rsid w:val="00B172D6"/>
    <w:rsid w:val="00B20E9A"/>
    <w:rsid w:val="00B23182"/>
    <w:rsid w:val="00B24343"/>
    <w:rsid w:val="00B40A91"/>
    <w:rsid w:val="00B42280"/>
    <w:rsid w:val="00B53F5E"/>
    <w:rsid w:val="00B60040"/>
    <w:rsid w:val="00B84516"/>
    <w:rsid w:val="00B94998"/>
    <w:rsid w:val="00B954E7"/>
    <w:rsid w:val="00BA4358"/>
    <w:rsid w:val="00BC1099"/>
    <w:rsid w:val="00BC50C5"/>
    <w:rsid w:val="00BC7262"/>
    <w:rsid w:val="00BE4996"/>
    <w:rsid w:val="00BF3655"/>
    <w:rsid w:val="00BF5AF6"/>
    <w:rsid w:val="00C03A0F"/>
    <w:rsid w:val="00C34E6B"/>
    <w:rsid w:val="00C351CA"/>
    <w:rsid w:val="00C44D1F"/>
    <w:rsid w:val="00C460D7"/>
    <w:rsid w:val="00C475F0"/>
    <w:rsid w:val="00C7126F"/>
    <w:rsid w:val="00C77D7A"/>
    <w:rsid w:val="00CA0134"/>
    <w:rsid w:val="00CA6AA2"/>
    <w:rsid w:val="00CC6E81"/>
    <w:rsid w:val="00D1733F"/>
    <w:rsid w:val="00D2419C"/>
    <w:rsid w:val="00D31D83"/>
    <w:rsid w:val="00D31DF8"/>
    <w:rsid w:val="00D3332A"/>
    <w:rsid w:val="00D3351A"/>
    <w:rsid w:val="00D404F9"/>
    <w:rsid w:val="00D505E9"/>
    <w:rsid w:val="00D52419"/>
    <w:rsid w:val="00D5396E"/>
    <w:rsid w:val="00D578FA"/>
    <w:rsid w:val="00D601DA"/>
    <w:rsid w:val="00D64C8E"/>
    <w:rsid w:val="00D7410E"/>
    <w:rsid w:val="00D81FD9"/>
    <w:rsid w:val="00D851AD"/>
    <w:rsid w:val="00D91883"/>
    <w:rsid w:val="00D91CF4"/>
    <w:rsid w:val="00DA25F5"/>
    <w:rsid w:val="00DB3BE3"/>
    <w:rsid w:val="00DC1385"/>
    <w:rsid w:val="00DD395A"/>
    <w:rsid w:val="00DD64F8"/>
    <w:rsid w:val="00DD7D97"/>
    <w:rsid w:val="00E01E53"/>
    <w:rsid w:val="00E12423"/>
    <w:rsid w:val="00E22F5A"/>
    <w:rsid w:val="00E25A71"/>
    <w:rsid w:val="00E41784"/>
    <w:rsid w:val="00E6062E"/>
    <w:rsid w:val="00E63ADD"/>
    <w:rsid w:val="00E96774"/>
    <w:rsid w:val="00EA09DC"/>
    <w:rsid w:val="00EB13FD"/>
    <w:rsid w:val="00EC557A"/>
    <w:rsid w:val="00ED2496"/>
    <w:rsid w:val="00EE4553"/>
    <w:rsid w:val="00EF4F5A"/>
    <w:rsid w:val="00F16EDF"/>
    <w:rsid w:val="00F2612C"/>
    <w:rsid w:val="00F3221C"/>
    <w:rsid w:val="00F46F05"/>
    <w:rsid w:val="00F60DFC"/>
    <w:rsid w:val="00F7309C"/>
    <w:rsid w:val="00F7797F"/>
    <w:rsid w:val="00F818F5"/>
    <w:rsid w:val="00F927B4"/>
    <w:rsid w:val="00F953B0"/>
    <w:rsid w:val="00FA0448"/>
    <w:rsid w:val="00FC596A"/>
    <w:rsid w:val="00FE04A3"/>
    <w:rsid w:val="00FF1F84"/>
    <w:rsid w:val="0641F3D6"/>
    <w:rsid w:val="5A9C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Body Tex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C9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7D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07DC9"/>
    <w:pPr>
      <w:spacing w:after="120"/>
    </w:pPr>
    <w:rPr>
      <w:rFonts w:eastAsia="Calibri"/>
    </w:rPr>
  </w:style>
  <w:style w:type="paragraph" w:styleId="2">
    <w:name w:val="Body Text 2"/>
    <w:basedOn w:val="a"/>
    <w:link w:val="20"/>
    <w:uiPriority w:val="99"/>
    <w:semiHidden/>
    <w:unhideWhenUsed/>
    <w:qFormat/>
    <w:rsid w:val="00A07DC9"/>
    <w:pPr>
      <w:spacing w:after="120" w:line="480" w:lineRule="auto"/>
    </w:pPr>
    <w:rPr>
      <w:lang w:val="zh-CN" w:eastAsia="zh-CN"/>
    </w:rPr>
  </w:style>
  <w:style w:type="character" w:styleId="a5">
    <w:name w:val="footnote reference"/>
    <w:basedOn w:val="a0"/>
    <w:uiPriority w:val="99"/>
    <w:semiHidden/>
    <w:unhideWhenUsed/>
    <w:qFormat/>
    <w:rsid w:val="00A07DC9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qFormat/>
    <w:rsid w:val="00A07DC9"/>
    <w:rPr>
      <w:sz w:val="20"/>
      <w:szCs w:val="20"/>
    </w:rPr>
  </w:style>
  <w:style w:type="character" w:styleId="a8">
    <w:name w:val="Hyperlink"/>
    <w:uiPriority w:val="99"/>
    <w:unhideWhenUsed/>
    <w:qFormat/>
    <w:rsid w:val="00A07DC9"/>
    <w:rPr>
      <w:color w:val="0000FF"/>
      <w:u w:val="single"/>
    </w:rPr>
  </w:style>
  <w:style w:type="paragraph" w:styleId="a9">
    <w:name w:val="Normal (Web)"/>
    <w:basedOn w:val="a"/>
    <w:qFormat/>
    <w:rsid w:val="00A07DC9"/>
    <w:pPr>
      <w:spacing w:before="100" w:beforeAutospacing="1" w:after="100" w:afterAutospacing="1"/>
    </w:pPr>
  </w:style>
  <w:style w:type="paragraph" w:styleId="aa">
    <w:name w:val="Title"/>
    <w:basedOn w:val="a"/>
    <w:next w:val="a"/>
    <w:link w:val="11"/>
    <w:qFormat/>
    <w:rsid w:val="00A07DC9"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b">
    <w:name w:val="Название Знак"/>
    <w:basedOn w:val="a0"/>
    <w:uiPriority w:val="10"/>
    <w:rsid w:val="00A07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a"/>
    <w:qFormat/>
    <w:rsid w:val="00A07DC9"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rsid w:val="00A07DC9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07DC9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rsid w:val="00A07DC9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rsid w:val="00A07DC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Основной текст.Основной текст Знак"/>
    <w:basedOn w:val="a"/>
    <w:uiPriority w:val="99"/>
    <w:rsid w:val="00A07DC9"/>
    <w:pPr>
      <w:spacing w:after="120"/>
    </w:pPr>
  </w:style>
  <w:style w:type="paragraph" w:styleId="ad">
    <w:name w:val="No Spacing"/>
    <w:link w:val="ae"/>
    <w:uiPriority w:val="99"/>
    <w:qFormat/>
    <w:rsid w:val="00A07DC9"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qFormat/>
    <w:locked/>
    <w:rsid w:val="00A07DC9"/>
    <w:rPr>
      <w:rFonts w:ascii="Calibri" w:eastAsia="Times New Roman" w:hAnsi="Calibri" w:cs="Arial"/>
    </w:rPr>
  </w:style>
  <w:style w:type="character" w:customStyle="1" w:styleId="a7">
    <w:name w:val="Текст сноски Знак"/>
    <w:basedOn w:val="a0"/>
    <w:link w:val="a6"/>
    <w:uiPriority w:val="99"/>
    <w:semiHidden/>
    <w:qFormat/>
    <w:rsid w:val="00A07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A07DC9"/>
    <w:pPr>
      <w:ind w:left="720"/>
      <w:contextualSpacing/>
    </w:pPr>
  </w:style>
  <w:style w:type="character" w:customStyle="1" w:styleId="blk">
    <w:name w:val="blk"/>
    <w:basedOn w:val="a0"/>
    <w:qFormat/>
    <w:rsid w:val="00A07DC9"/>
  </w:style>
  <w:style w:type="character" w:customStyle="1" w:styleId="nobr">
    <w:name w:val="nobr"/>
    <w:basedOn w:val="a0"/>
    <w:qFormat/>
    <w:rsid w:val="00A07DC9"/>
  </w:style>
  <w:style w:type="character" w:customStyle="1" w:styleId="10">
    <w:name w:val="Заголовок 1 Знак"/>
    <w:basedOn w:val="a0"/>
    <w:link w:val="1"/>
    <w:uiPriority w:val="9"/>
    <w:qFormat/>
    <w:rsid w:val="00A07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2">
    <w:name w:val="Сетка таблицы1"/>
    <w:basedOn w:val="a1"/>
    <w:qFormat/>
    <w:rsid w:val="00A07DC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Body Text 2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after="120"/>
    </w:pPr>
    <w:rPr>
      <w:rFonts w:eastAsia="Calibri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  <w:rPr>
      <w:lang w:val="zh-CN" w:eastAsia="zh-CN"/>
    </w:rPr>
  </w:style>
  <w:style w:type="character" w:styleId="a5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qFormat/>
    <w:rPr>
      <w:sz w:val="20"/>
      <w:szCs w:val="20"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paragraph" w:styleId="a9">
    <w:name w:val="Normal (Web)"/>
    <w:basedOn w:val="a"/>
    <w:qFormat/>
    <w:pPr>
      <w:spacing w:before="100" w:beforeAutospacing="1" w:after="100" w:afterAutospacing="1"/>
    </w:pPr>
  </w:style>
  <w:style w:type="paragraph" w:styleId="aa">
    <w:name w:val="Title"/>
    <w:basedOn w:val="a"/>
    <w:next w:val="a"/>
    <w:link w:val="11"/>
    <w:qFormat/>
    <w:pPr>
      <w:suppressAutoHyphens/>
      <w:ind w:left="709"/>
      <w:jc w:val="center"/>
    </w:pPr>
    <w:rPr>
      <w:rFonts w:ascii="Arial" w:hAnsi="Arial"/>
      <w:sz w:val="28"/>
      <w:lang w:val="zh-CN" w:eastAsia="ar-SA"/>
    </w:rPr>
  </w:style>
  <w:style w:type="character" w:customStyle="1" w:styleId="ab">
    <w:name w:val="Название Знак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link w:val="aa"/>
    <w:qFormat/>
    <w:rPr>
      <w:rFonts w:ascii="Arial" w:eastAsia="Times New Roman" w:hAnsi="Arial" w:cs="Times New Roman"/>
      <w:sz w:val="28"/>
      <w:szCs w:val="24"/>
      <w:lang w:val="zh-CN" w:eastAsia="ar-SA"/>
    </w:rPr>
  </w:style>
  <w:style w:type="character" w:customStyle="1" w:styleId="FontStyle11">
    <w:name w:val="Font Style11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customStyle="1" w:styleId="p16">
    <w:name w:val="p16"/>
    <w:basedOn w:val="a"/>
    <w:qFormat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Основной текст.Основной текст Знак"/>
    <w:basedOn w:val="a"/>
    <w:uiPriority w:val="99"/>
    <w:pPr>
      <w:spacing w:after="120"/>
    </w:pPr>
  </w:style>
  <w:style w:type="paragraph" w:styleId="ad">
    <w:name w:val="No Spacing"/>
    <w:link w:val="ae"/>
    <w:uiPriority w:val="99"/>
    <w:qFormat/>
    <w:rPr>
      <w:rFonts w:ascii="Calibri" w:eastAsia="Times New Roman" w:hAnsi="Calibri" w:cs="Arial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qFormat/>
    <w:locked/>
    <w:rPr>
      <w:rFonts w:ascii="Calibri" w:eastAsia="Times New Roman" w:hAnsi="Calibri" w:cs="Arial"/>
    </w:rPr>
  </w:style>
  <w:style w:type="character" w:customStyle="1" w:styleId="a7">
    <w:name w:val="Текст сноски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blk">
    <w:name w:val="blk"/>
    <w:basedOn w:val="a0"/>
    <w:qFormat/>
  </w:style>
  <w:style w:type="character" w:customStyle="1" w:styleId="nobr">
    <w:name w:val="nobr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2">
    <w:name w:val="Сетка таблицы1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FDAAE-7602-42EF-AD04-F19EEDE0E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3172</Words>
  <Characters>18082</Characters>
  <Application>Microsoft Office Word</Application>
  <DocSecurity>0</DocSecurity>
  <Lines>150</Lines>
  <Paragraphs>42</Paragraphs>
  <ScaleCrop>false</ScaleCrop>
  <Company>Krokoz™</Company>
  <LinksUpToDate>false</LinksUpToDate>
  <CharactersWithSpaces>21212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ррр</cp:lastModifiedBy>
  <cp:revision>1</cp:revision>
  <dcterms:created xsi:type="dcterms:W3CDTF">2021-09-02T08:46:00Z</dcterms:created>
  <dcterms:modified xsi:type="dcterms:W3CDTF">2021-09-02T08:46:00Z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